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jpeg" ContentType="image/jpeg"/>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1F7" w:rsidRDefault="009141F7" w:rsidP="009141F7">
      <w:pPr>
        <w:pStyle w:val="BlockHeadings"/>
      </w:pPr>
      <w:bookmarkStart w:id="0" w:name="_Toc267913892"/>
      <w:r>
        <w:t>1AC</w:t>
      </w:r>
      <w:bookmarkEnd w:id="0"/>
    </w:p>
    <w:p w:rsidR="009141F7" w:rsidRPr="00757249" w:rsidRDefault="009141F7" w:rsidP="009141F7">
      <w:pPr>
        <w:pStyle w:val="Nothing"/>
      </w:pPr>
    </w:p>
    <w:p w:rsidR="009141F7" w:rsidRDefault="009141F7" w:rsidP="009141F7">
      <w:pPr>
        <w:pStyle w:val="Tags"/>
      </w:pPr>
      <w:r>
        <w:t>Contention 1 is Inherency</w:t>
      </w:r>
    </w:p>
    <w:p w:rsidR="009141F7" w:rsidRDefault="009141F7" w:rsidP="009141F7">
      <w:pPr>
        <w:pStyle w:val="Nothing"/>
        <w:rPr>
          <w:rStyle w:val="DebateUnderline"/>
        </w:rPr>
      </w:pPr>
    </w:p>
    <w:p w:rsidR="009141F7" w:rsidRPr="006D210A" w:rsidRDefault="009141F7" w:rsidP="009141F7">
      <w:pPr>
        <w:pStyle w:val="Tags"/>
        <w:rPr>
          <w:rStyle w:val="DebateUnderline"/>
          <w:u w:val="none"/>
        </w:rPr>
      </w:pPr>
      <w:r w:rsidRPr="006D210A">
        <w:rPr>
          <w:rStyle w:val="DebateUnderline"/>
          <w:u w:val="none"/>
        </w:rPr>
        <w:t>Troops on schedule to be withdrawn from Iraq now but will be delayed – General Odierno reports army reinforcing bases in response to threat from Iranian Shiite militia instead of preparing to leave</w:t>
      </w:r>
    </w:p>
    <w:p w:rsidR="009141F7" w:rsidRPr="00C8255B" w:rsidRDefault="009141F7" w:rsidP="009141F7">
      <w:pPr>
        <w:pStyle w:val="Nothing"/>
        <w:rPr>
          <w:rStyle w:val="DebateUnderline"/>
          <w:u w:val="none"/>
        </w:rPr>
      </w:pPr>
      <w:r>
        <w:rPr>
          <w:rStyle w:val="DebateUnderline"/>
          <w:u w:val="none"/>
        </w:rPr>
        <w:t>(</w:t>
      </w:r>
      <w:r w:rsidRPr="003E05C2">
        <w:rPr>
          <w:rStyle w:val="Author-Date"/>
        </w:rPr>
        <w:t>Debkafile</w:t>
      </w:r>
      <w:r>
        <w:rPr>
          <w:rStyle w:val="DebateUnderline"/>
          <w:u w:val="none"/>
        </w:rPr>
        <w:t xml:space="preserve">, </w:t>
      </w:r>
      <w:r w:rsidRPr="003E05C2">
        <w:rPr>
          <w:rStyle w:val="Author-Date"/>
        </w:rPr>
        <w:t>7-22</w:t>
      </w:r>
      <w:r>
        <w:rPr>
          <w:rStyle w:val="DebateUnderline"/>
          <w:u w:val="none"/>
        </w:rPr>
        <w:t>-10, “</w:t>
      </w:r>
      <w:r w:rsidRPr="003E05C2">
        <w:rPr>
          <w:rStyle w:val="DebateUnderline"/>
          <w:u w:val="none"/>
        </w:rPr>
        <w:t>US-Iranian combat looms in Iraq as US plan</w:t>
      </w:r>
      <w:r>
        <w:rPr>
          <w:rStyle w:val="DebateUnderline"/>
          <w:u w:val="none"/>
        </w:rPr>
        <w:t>s UN role for US troop remnant”</w:t>
      </w:r>
      <w:r w:rsidRPr="00BB5642">
        <w:t xml:space="preserve"> </w:t>
      </w:r>
      <w:r w:rsidRPr="00BB5642">
        <w:rPr>
          <w:rStyle w:val="DebateUnderline"/>
          <w:u w:val="none"/>
        </w:rPr>
        <w:t>http://www.debka.com/article/8920/</w:t>
      </w:r>
      <w:r>
        <w:rPr>
          <w:rStyle w:val="DebateUnderline"/>
          <w:u w:val="none"/>
        </w:rPr>
        <w:t>)</w:t>
      </w:r>
    </w:p>
    <w:p w:rsidR="009141F7" w:rsidRPr="003B38BF" w:rsidRDefault="009141F7" w:rsidP="009141F7">
      <w:pPr>
        <w:pStyle w:val="Cards"/>
        <w:rPr>
          <w:u w:val="thick"/>
        </w:rPr>
      </w:pPr>
      <w:r w:rsidRPr="00C8255B">
        <w:rPr>
          <w:rStyle w:val="DebateUnderline"/>
        </w:rPr>
        <w:t>Rising military tensions are reported in Iraq as pro-Iranian Shiite militias appear to be planning attacks on American forces,</w:t>
      </w:r>
      <w:r>
        <w:t xml:space="preserve"> debkafile's exclusive sources report from Washington and Baghdad. Tehran is furious over Washington's decision to retain a number of US troops in Iraq, possibly as UN peacekeepers, after the pullout pledged by President Barak Obama to start on September 1 Administration officials are holding intense consultations with UN Secretary Ban Ki-Moon for the US detachment staying on in Iraq to be reclassified as international peacekeepers. This means that not all the American troops due to withdraw in six weeks will in fact do so. Just last Friday, July 16, Vice President Joe </w:t>
      </w:r>
      <w:r w:rsidRPr="000B7959">
        <w:rPr>
          <w:rStyle w:val="DebateUnderline"/>
        </w:rPr>
        <w:t>Biden told a Democratic Party event</w:t>
      </w:r>
      <w:r>
        <w:t xml:space="preserve"> in Nashville, Tennessee, shortly after returning from a visit to Iraq: "We will have brought home 95,000. There is no one in the military who thinks we cannot do that. </w:t>
      </w:r>
      <w:r w:rsidRPr="00C250B9">
        <w:rPr>
          <w:rStyle w:val="DebateUnderline"/>
        </w:rPr>
        <w:t>I do not have a doubt in my mind that we will be able to meet the commitment of having only 50,000 troops there and it will not in any way affect the physical stability of Iraq."</w:t>
      </w:r>
      <w:r>
        <w:rPr>
          <w:rStyle w:val="DebateUnderline"/>
        </w:rPr>
        <w:t xml:space="preserve"> </w:t>
      </w:r>
      <w:r w:rsidRPr="00C250B9">
        <w:rPr>
          <w:rStyle w:val="DebateUnderline"/>
        </w:rPr>
        <w:t>But then, on Wednesday night, July 21</w:t>
      </w:r>
      <w:r>
        <w:t xml:space="preserve">, </w:t>
      </w:r>
      <w:r w:rsidRPr="00C250B9">
        <w:rPr>
          <w:rStyle w:val="DebateUnderline"/>
        </w:rPr>
        <w:t>General</w:t>
      </w:r>
      <w:r>
        <w:t xml:space="preserve"> Ray </w:t>
      </w:r>
      <w:r w:rsidRPr="00C250B9">
        <w:rPr>
          <w:rStyle w:val="DebateUnderline"/>
        </w:rPr>
        <w:t>Odierno,</w:t>
      </w:r>
      <w:r>
        <w:t xml:space="preserve"> </w:t>
      </w:r>
      <w:r w:rsidRPr="00C250B9">
        <w:rPr>
          <w:rStyle w:val="DebateUnderline"/>
        </w:rPr>
        <w:t>commander of the US forces in Iraq, said the American army is busy reinforcing its bases and preparing its forces in anticipation of attacks by at least three Shiite militias recently trained in Iran to strike American targets in Iraq.</w:t>
      </w:r>
      <w:r>
        <w:t xml:space="preserve"> </w:t>
      </w:r>
      <w:r w:rsidRPr="00C250B9">
        <w:rPr>
          <w:rStyle w:val="DebateUnderline"/>
        </w:rPr>
        <w:t>He also said the US drawdown was progressing on schedule</w:t>
      </w:r>
      <w:r>
        <w:t xml:space="preserve">, with about 74,000 troops currently in the country. According to the Obama administration's drawdown timetable, U.S. forces will number just 50,000 by the end of August and drop to zero by the end of 2011 in time with the transition to Iraqi agencies. </w:t>
      </w:r>
      <w:r w:rsidRPr="00C250B9">
        <w:rPr>
          <w:rStyle w:val="DebateUnderline"/>
        </w:rPr>
        <w:t>However, for the second time in a week, the American general warned of an Iranian threat to US forces</w:t>
      </w:r>
      <w:r>
        <w:t xml:space="preserve">. debkafile's military sources report that </w:t>
      </w:r>
      <w:r w:rsidRPr="00C8255B">
        <w:rPr>
          <w:rStyle w:val="DebateUnderline"/>
        </w:rPr>
        <w:t>the new state of combat alert may well delay the departure of some of the troops scheduled to leave Iraq by Sept. 1. Instead of preparing for their exit they have been pressed into work on new defense systems for US bases. If tensions with Iran continue to rise, the next batch of 24,000 troops due to withdraw may have to stay on after that date.</w:t>
      </w:r>
    </w:p>
    <w:p w:rsidR="009141F7" w:rsidRDefault="009141F7" w:rsidP="009141F7">
      <w:pPr>
        <w:pStyle w:val="Nothing"/>
      </w:pPr>
    </w:p>
    <w:p w:rsidR="009141F7" w:rsidRDefault="009141F7" w:rsidP="009141F7">
      <w:pPr>
        <w:pStyle w:val="Nothing"/>
      </w:pPr>
    </w:p>
    <w:p w:rsidR="009141F7" w:rsidRDefault="009141F7" w:rsidP="009141F7">
      <w:pPr>
        <w:pStyle w:val="BlockHeadings"/>
      </w:pPr>
      <w:r>
        <w:br w:type="column"/>
      </w:r>
      <w:bookmarkStart w:id="1" w:name="_Toc267726796"/>
      <w:bookmarkStart w:id="2" w:name="_Toc267732422"/>
      <w:bookmarkStart w:id="3" w:name="_Toc267746375"/>
      <w:bookmarkStart w:id="4" w:name="_Toc267761204"/>
      <w:bookmarkStart w:id="5" w:name="_Toc267761326"/>
      <w:bookmarkStart w:id="6" w:name="_Toc267846935"/>
      <w:bookmarkStart w:id="7" w:name="_Toc267859534"/>
      <w:bookmarkStart w:id="8" w:name="_Toc267862974"/>
      <w:bookmarkStart w:id="9" w:name="_Toc267863039"/>
      <w:bookmarkStart w:id="10" w:name="_Toc267863152"/>
      <w:bookmarkStart w:id="11" w:name="_Toc267863303"/>
      <w:bookmarkStart w:id="12" w:name="_Toc267864088"/>
      <w:bookmarkStart w:id="13" w:name="_Toc267866278"/>
      <w:bookmarkStart w:id="14" w:name="_Toc267868781"/>
      <w:bookmarkStart w:id="15" w:name="_Toc267899850"/>
      <w:bookmarkStart w:id="16" w:name="_Toc267907388"/>
      <w:bookmarkStart w:id="17" w:name="_Toc267908204"/>
      <w:bookmarkStart w:id="18" w:name="_Toc267909128"/>
      <w:bookmarkStart w:id="19" w:name="_Toc267909552"/>
      <w:bookmarkStart w:id="20" w:name="_Toc267912078"/>
      <w:bookmarkStart w:id="21" w:name="_Toc267912342"/>
      <w:bookmarkStart w:id="22" w:name="_Toc267912418"/>
      <w:bookmarkStart w:id="23" w:name="_Toc267912494"/>
      <w:bookmarkStart w:id="24" w:name="_Toc267912763"/>
      <w:bookmarkStart w:id="25" w:name="_Toc267912841"/>
      <w:bookmarkStart w:id="26" w:name="_Toc267913893"/>
      <w:r>
        <w:t>1AC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9141F7" w:rsidRPr="002A4E55" w:rsidRDefault="009141F7" w:rsidP="009141F7">
      <w:pPr>
        <w:pStyle w:val="Nothing"/>
      </w:pPr>
    </w:p>
    <w:p w:rsidR="009141F7" w:rsidRDefault="009141F7" w:rsidP="009141F7">
      <w:pPr>
        <w:pStyle w:val="Tags"/>
      </w:pPr>
      <w:r>
        <w:t>Withdrawing non-PMC troops from Iraq will cause increased use of PMCs</w:t>
      </w:r>
    </w:p>
    <w:p w:rsidR="009141F7" w:rsidRDefault="009141F7" w:rsidP="009141F7">
      <w:pPr>
        <w:pStyle w:val="Cites"/>
      </w:pPr>
      <w:r>
        <w:t xml:space="preserve">WILLIAM </w:t>
      </w:r>
      <w:r w:rsidRPr="00FF4CD5">
        <w:rPr>
          <w:rStyle w:val="Author-Date"/>
        </w:rPr>
        <w:t>MATTHEWS</w:t>
      </w:r>
      <w:r>
        <w:t xml:space="preserve">, </w:t>
      </w:r>
      <w:r w:rsidRPr="00FF4CD5">
        <w:rPr>
          <w:rStyle w:val="Author-Date"/>
        </w:rPr>
        <w:t>7/12</w:t>
      </w:r>
      <w:r>
        <w:t xml:space="preserve">/2010, Staff writer at Defence news, US contract use in Iraq expected to rise, http://www.defensenews.com/story.php?i=4704826&amp;c=MID&amp;s=TOP </w:t>
      </w:r>
    </w:p>
    <w:p w:rsidR="009141F7" w:rsidRDefault="009141F7" w:rsidP="009141F7">
      <w:pPr>
        <w:pStyle w:val="Cards"/>
      </w:pPr>
      <w:r w:rsidRPr="001F2272">
        <w:rPr>
          <w:rStyle w:val="DebateUnderline"/>
        </w:rPr>
        <w:t>As the U.S. military pulls troops and equipment out</w:t>
      </w:r>
      <w:r>
        <w:t xml:space="preserve"> of Iraq, </w:t>
      </w:r>
      <w:r w:rsidRPr="001F2272">
        <w:rPr>
          <w:rStyle w:val="DebateUnderline"/>
        </w:rPr>
        <w:t>the State Department will have to rely increasingly on contractors to perform such services as flying rescue helicopters and disarming roadside bombs, a congressional commission warned.</w:t>
      </w:r>
      <w:r>
        <w:t xml:space="preserve"> </w:t>
      </w:r>
      <w:r w:rsidRPr="001F2272">
        <w:rPr>
          <w:rStyle w:val="DebateUnderline"/>
        </w:rPr>
        <w:t>That is not an ideal solution but none other seems available</w:t>
      </w:r>
      <w:r>
        <w:t xml:space="preserve">, members of the Commission on Wartime Contracting in Iraq and Afghanistan said during a July 12 hearing. While the Defense Department works to reduce its dependence on contractors, </w:t>
      </w:r>
      <w:r w:rsidRPr="000B29CB">
        <w:rPr>
          <w:rStyle w:val="DebateUnderline"/>
        </w:rPr>
        <w:t>the State Department will have to greatly increase its use of hired help.</w:t>
      </w:r>
      <w:r>
        <w:rPr>
          <w:rStyle w:val="DebateUnderline"/>
        </w:rPr>
        <w:t xml:space="preserve"> </w:t>
      </w:r>
      <w:r>
        <w:t xml:space="preserve">"Boy, that really troubles me," said Dov Zakheim, a commission member and former Pentagon budget chief. </w:t>
      </w:r>
      <w:r w:rsidRPr="000B29CB">
        <w:rPr>
          <w:rStyle w:val="DebateUnderline"/>
        </w:rPr>
        <w:t>"You're going to be getting contractors not only doing what they're doing today, but doing things that are inherently governmental."</w:t>
      </w:r>
      <w:r>
        <w:rPr>
          <w:rStyle w:val="DebateUnderline"/>
        </w:rPr>
        <w:t xml:space="preserve"> </w:t>
      </w:r>
      <w:r>
        <w:t>In a scenario spelled out by commission Co-chairman Michael Thibault, if State Department employees working as trainers for the Iraqi police come under fire from Iraqi insurgents, the injured might well have to be rescued by contractors because U.S. military forces are pulling out of the country.</w:t>
      </w:r>
    </w:p>
    <w:p w:rsidR="009141F7" w:rsidRDefault="009141F7" w:rsidP="009141F7">
      <w:pPr>
        <w:pStyle w:val="BlockHeadings"/>
      </w:pPr>
      <w:r>
        <w:t xml:space="preserve"> </w:t>
      </w:r>
      <w:r>
        <w:br w:type="page"/>
      </w:r>
      <w:bookmarkStart w:id="27" w:name="_Toc267859535"/>
      <w:bookmarkStart w:id="28" w:name="_Toc267862975"/>
      <w:bookmarkStart w:id="29" w:name="_Toc267863040"/>
      <w:bookmarkStart w:id="30" w:name="_Toc267863153"/>
      <w:bookmarkStart w:id="31" w:name="_Toc267863304"/>
      <w:bookmarkStart w:id="32" w:name="_Toc267864089"/>
      <w:bookmarkStart w:id="33" w:name="_Toc267866279"/>
      <w:bookmarkStart w:id="34" w:name="_Toc267868782"/>
      <w:bookmarkStart w:id="35" w:name="_Toc267899851"/>
      <w:bookmarkStart w:id="36" w:name="_Toc267907389"/>
      <w:bookmarkStart w:id="37" w:name="_Toc267908205"/>
      <w:bookmarkStart w:id="38" w:name="_Toc267909129"/>
      <w:bookmarkStart w:id="39" w:name="_Toc267909553"/>
      <w:bookmarkStart w:id="40" w:name="_Toc267912079"/>
      <w:bookmarkStart w:id="41" w:name="_Toc267912343"/>
      <w:bookmarkStart w:id="42" w:name="_Toc267912419"/>
      <w:bookmarkStart w:id="43" w:name="_Toc267912495"/>
      <w:bookmarkStart w:id="44" w:name="_Toc267912764"/>
      <w:bookmarkStart w:id="45" w:name="_Toc267912842"/>
      <w:bookmarkStart w:id="46" w:name="_Toc267913894"/>
      <w:r>
        <w:t>1AC</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sidR="009141F7" w:rsidRDefault="009141F7" w:rsidP="009141F7">
      <w:pPr>
        <w:pStyle w:val="Nothing"/>
      </w:pPr>
    </w:p>
    <w:p w:rsidR="009141F7" w:rsidRDefault="009141F7" w:rsidP="009141F7">
      <w:pPr>
        <w:pStyle w:val="Tags"/>
      </w:pPr>
      <w:r>
        <w:t>Delaying withdrawal leads to inevitable involvement and Iraqi corruption</w:t>
      </w:r>
    </w:p>
    <w:p w:rsidR="009141F7" w:rsidRPr="00BA3182" w:rsidRDefault="009141F7" w:rsidP="009141F7">
      <w:pPr>
        <w:pStyle w:val="Cites"/>
      </w:pPr>
      <w:r>
        <w:t xml:space="preserve">Tom </w:t>
      </w:r>
      <w:r w:rsidRPr="00BA3182">
        <w:rPr>
          <w:rStyle w:val="Author-Date"/>
        </w:rPr>
        <w:t>Andrews</w:t>
      </w:r>
      <w:r>
        <w:t>, Fmr. Maine Congressman, 2/24/</w:t>
      </w:r>
      <w:r w:rsidRPr="00BA3182">
        <w:rPr>
          <w:rStyle w:val="Author-Date"/>
        </w:rPr>
        <w:t>10</w:t>
      </w:r>
      <w:r>
        <w:t xml:space="preserve">, Common Dreams (Iraq Withdrawal in Danger, </w:t>
      </w:r>
      <w:r w:rsidRPr="00BA3182">
        <w:t>http://www.commondreams.org/view/2010/02/24-10</w:t>
      </w:r>
      <w:r>
        <w:t>)</w:t>
      </w:r>
    </w:p>
    <w:p w:rsidR="009141F7" w:rsidRPr="007D0EA1" w:rsidRDefault="009141F7" w:rsidP="009141F7">
      <w:pPr>
        <w:pStyle w:val="Cards"/>
        <w:rPr>
          <w:rStyle w:val="DebateUnderline"/>
        </w:rPr>
      </w:pPr>
      <w:r w:rsidRPr="00741BB5">
        <w:t xml:space="preserve">So, </w:t>
      </w:r>
      <w:r w:rsidRPr="00741BB5">
        <w:rPr>
          <w:rStyle w:val="DebateUnderline"/>
        </w:rPr>
        <w:t>where does that put our soldiers in Iraq? Waiting in the wings</w:t>
      </w:r>
      <w:r w:rsidRPr="00741BB5">
        <w:t xml:space="preserve"> to see if the contingency plans being drawn up by their superiors put them back on the front lines. And </w:t>
      </w:r>
      <w:r w:rsidRPr="00741BB5">
        <w:rPr>
          <w:rStyle w:val="DebateUnderline"/>
        </w:rPr>
        <w:t>that is both a senseless and an extremely dangerous place</w:t>
      </w:r>
      <w:r w:rsidRPr="00741BB5">
        <w:t xml:space="preserve"> for our soldiers to be.</w:t>
      </w:r>
      <w:r>
        <w:t xml:space="preserve"> </w:t>
      </w:r>
      <w:r w:rsidRPr="00741BB5">
        <w:t xml:space="preserve">As I wrote last May: "Will there continue to be violence and instability in Iraq as U.S. forces are removed? Yes. But </w:t>
      </w:r>
      <w:r w:rsidRPr="001911D0">
        <w:rPr>
          <w:rStyle w:val="DebateHighlighted"/>
        </w:rPr>
        <w:t>if a</w:t>
      </w:r>
      <w:r w:rsidRPr="00741BB5">
        <w:rPr>
          <w:rStyle w:val="DebateUnderline"/>
        </w:rPr>
        <w:t xml:space="preserve"> secure and </w:t>
      </w:r>
      <w:r w:rsidRPr="001911D0">
        <w:rPr>
          <w:rStyle w:val="DebateHighlighted"/>
        </w:rPr>
        <w:t>peaceful Iraq is the requirement for the removal of U.S. forces</w:t>
      </w:r>
      <w:r w:rsidRPr="00741BB5">
        <w:rPr>
          <w:rStyle w:val="DebateUnderline"/>
        </w:rPr>
        <w:t xml:space="preserve">, then </w:t>
      </w:r>
      <w:r w:rsidRPr="001911D0">
        <w:rPr>
          <w:rStyle w:val="DebateHighlighted"/>
        </w:rPr>
        <w:t>our forces will be there for a very long time</w:t>
      </w:r>
      <w:r w:rsidRPr="00741BB5">
        <w:rPr>
          <w:rStyle w:val="DebateUnderline"/>
        </w:rPr>
        <w:t>.</w:t>
      </w:r>
      <w:r w:rsidRPr="00741BB5">
        <w:t xml:space="preserve"> If, on the other hand, the bottom line is that</w:t>
      </w:r>
      <w:r w:rsidRPr="00AC29B7">
        <w:rPr>
          <w:rStyle w:val="DebateHighlighted"/>
        </w:rPr>
        <w:t xml:space="preserve"> it is time for Iraqis to take responsibility for Iraq</w:t>
      </w:r>
      <w:r w:rsidRPr="00741BB5">
        <w:rPr>
          <w:rStyle w:val="DebateUnderline"/>
        </w:rPr>
        <w:t xml:space="preserve"> - </w:t>
      </w:r>
      <w:r w:rsidRPr="00AC29B7">
        <w:rPr>
          <w:rStyle w:val="DebateHighlighted"/>
        </w:rPr>
        <w:t>as</w:t>
      </w:r>
      <w:r w:rsidRPr="00741BB5">
        <w:rPr>
          <w:rStyle w:val="DebateUnderline"/>
        </w:rPr>
        <w:t xml:space="preserve"> 80% of </w:t>
      </w:r>
      <w:r w:rsidRPr="00AC29B7">
        <w:rPr>
          <w:rStyle w:val="DebateHighlighted"/>
        </w:rPr>
        <w:t>the</w:t>
      </w:r>
      <w:r w:rsidRPr="00741BB5">
        <w:rPr>
          <w:rStyle w:val="DebateUnderline"/>
        </w:rPr>
        <w:t xml:space="preserve"> Iraqi </w:t>
      </w:r>
      <w:r w:rsidRPr="00AC29B7">
        <w:rPr>
          <w:rStyle w:val="DebateHighlighted"/>
        </w:rPr>
        <w:t>population wants</w:t>
      </w:r>
      <w:r w:rsidRPr="00741BB5">
        <w:t xml:space="preserve"> -then the president is right. It is </w:t>
      </w:r>
      <w:r w:rsidRPr="00741BB5">
        <w:rPr>
          <w:rStyle w:val="DebateUnderline"/>
        </w:rPr>
        <w:t>time for U.S. forces to go."</w:t>
      </w:r>
      <w:r>
        <w:rPr>
          <w:rStyle w:val="DebateUnderline"/>
        </w:rPr>
        <w:t xml:space="preserve"> </w:t>
      </w:r>
      <w:r w:rsidRPr="00741BB5">
        <w:t xml:space="preserve">The bottom line for </w:t>
      </w:r>
      <w:r w:rsidRPr="00AC29B7">
        <w:rPr>
          <w:rStyle w:val="DebateHighlighted"/>
        </w:rPr>
        <w:t>US policy in Iraq must be sovereignty</w:t>
      </w:r>
      <w:r w:rsidRPr="00741BB5">
        <w:t>, not security. If Iraqi leaders want to engage in flim-flam political maneuvers that enrage their opponents, alienate millions of Sunnis and ignite a new round of sectarian violence, that is their business. Iraq is their country. But the LAST thing that anyone should be thinking and planning and announcing is that our men and women in uniform might be ordered into harm's way to clean up the mess.</w:t>
      </w:r>
      <w:r>
        <w:t xml:space="preserve"> </w:t>
      </w:r>
      <w:r w:rsidRPr="00741BB5">
        <w:rPr>
          <w:rStyle w:val="DebateUnderline"/>
        </w:rPr>
        <w:t>Even the existence of so-called "</w:t>
      </w:r>
      <w:r w:rsidRPr="00AC29B7">
        <w:rPr>
          <w:rStyle w:val="DebateHighlighted"/>
        </w:rPr>
        <w:t>contingency plans</w:t>
      </w:r>
      <w:r w:rsidRPr="00741BB5">
        <w:rPr>
          <w:rStyle w:val="DebateUnderline"/>
        </w:rPr>
        <w:t xml:space="preserve">" by the US military </w:t>
      </w:r>
      <w:r w:rsidRPr="00AC29B7">
        <w:rPr>
          <w:rStyle w:val="DebateHighlighted"/>
        </w:rPr>
        <w:t>send</w:t>
      </w:r>
      <w:r w:rsidRPr="00741BB5">
        <w:rPr>
          <w:rStyle w:val="DebateUnderline"/>
        </w:rPr>
        <w:t xml:space="preserve">s </w:t>
      </w:r>
      <w:r w:rsidRPr="00AC29B7">
        <w:rPr>
          <w:rStyle w:val="DebateHighlighted"/>
        </w:rPr>
        <w:t>a dangerous signal that</w:t>
      </w:r>
      <w:r w:rsidRPr="00741BB5">
        <w:rPr>
          <w:rStyle w:val="DebateUnderline"/>
        </w:rPr>
        <w:t xml:space="preserve"> once again </w:t>
      </w:r>
      <w:r w:rsidRPr="00C61A3E">
        <w:rPr>
          <w:rStyle w:val="DebateHighlighted"/>
        </w:rPr>
        <w:t>our soldiers might be ordered to risk life</w:t>
      </w:r>
      <w:r w:rsidRPr="00741BB5">
        <w:rPr>
          <w:rStyle w:val="DebateUnderline"/>
        </w:rPr>
        <w:t xml:space="preserve"> and limb </w:t>
      </w:r>
      <w:r w:rsidRPr="00C61A3E">
        <w:rPr>
          <w:rStyle w:val="DebateHighlighted"/>
        </w:rPr>
        <w:t>to bail out bad choices by sectarian Iraqis</w:t>
      </w:r>
      <w:r w:rsidRPr="00741BB5">
        <w:rPr>
          <w:rStyle w:val="DebateUnderline"/>
        </w:rPr>
        <w:t xml:space="preserve"> who hold the reins of power</w:t>
      </w:r>
      <w:r w:rsidRPr="00741BB5">
        <w:t xml:space="preserve">. Mr. President, please order General Odierno to dump his contingency plans and read your orders for the withdrawal of all combat forces from Iraq by the end of August. </w:t>
      </w:r>
      <w:r w:rsidRPr="00741BB5">
        <w:rPr>
          <w:rStyle w:val="DebateUnderline"/>
        </w:rPr>
        <w:t>There should not be a shadow of a doubt that our soldiers are leaving Iraq on schedule.</w:t>
      </w:r>
    </w:p>
    <w:p w:rsidR="009141F7" w:rsidRDefault="009141F7" w:rsidP="009141F7">
      <w:pPr>
        <w:pStyle w:val="BlockHeadings"/>
      </w:pPr>
      <w:r>
        <w:br w:type="page"/>
      </w:r>
      <w:bookmarkStart w:id="47" w:name="_Toc267726797"/>
      <w:bookmarkStart w:id="48" w:name="_Toc267732423"/>
      <w:bookmarkStart w:id="49" w:name="_Toc267746376"/>
      <w:bookmarkStart w:id="50" w:name="_Toc267761205"/>
      <w:bookmarkStart w:id="51" w:name="_Toc267761327"/>
      <w:bookmarkStart w:id="52" w:name="_Toc267846936"/>
      <w:bookmarkStart w:id="53" w:name="_Toc267859536"/>
      <w:bookmarkStart w:id="54" w:name="_Toc267862976"/>
      <w:bookmarkStart w:id="55" w:name="_Toc267863041"/>
      <w:bookmarkStart w:id="56" w:name="_Toc267863154"/>
      <w:bookmarkStart w:id="57" w:name="_Toc267863305"/>
      <w:bookmarkStart w:id="58" w:name="_Toc267864090"/>
      <w:bookmarkStart w:id="59" w:name="_Toc267866280"/>
      <w:bookmarkStart w:id="60" w:name="_Toc267868783"/>
      <w:bookmarkStart w:id="61" w:name="_Toc267899852"/>
      <w:bookmarkStart w:id="62" w:name="_Toc267907390"/>
      <w:bookmarkStart w:id="63" w:name="_Toc267908206"/>
      <w:bookmarkStart w:id="64" w:name="_Toc267909130"/>
      <w:bookmarkStart w:id="65" w:name="_Toc267909554"/>
      <w:bookmarkStart w:id="66" w:name="_Toc267912080"/>
      <w:bookmarkStart w:id="67" w:name="_Toc267912344"/>
      <w:bookmarkStart w:id="68" w:name="_Toc267912420"/>
      <w:bookmarkStart w:id="69" w:name="_Toc267912496"/>
      <w:bookmarkStart w:id="70" w:name="_Toc267912765"/>
      <w:bookmarkStart w:id="71" w:name="_Toc267912843"/>
      <w:bookmarkStart w:id="72" w:name="_Toc267913895"/>
      <w:r>
        <w:t>1AC</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rsidR="009141F7" w:rsidRDefault="009141F7" w:rsidP="009141F7">
      <w:pPr>
        <w:pStyle w:val="Nothing"/>
      </w:pPr>
    </w:p>
    <w:p w:rsidR="009141F7" w:rsidRDefault="009141F7" w:rsidP="009141F7">
      <w:pPr>
        <w:pStyle w:val="Nothing"/>
        <w:rPr>
          <w:b/>
          <w:sz w:val="24"/>
        </w:rPr>
      </w:pPr>
      <w:r>
        <w:rPr>
          <w:b/>
          <w:sz w:val="24"/>
        </w:rPr>
        <w:t>Thus the Plan: The United States federal government should withdraw forces including private military contractors from Iraq. This withdrawal will operate in accordance with the timetables specified by the Status of Forces Agreement (SOFA).  We’ll clarify.</w:t>
      </w:r>
    </w:p>
    <w:p w:rsidR="009141F7" w:rsidRPr="002A4E55" w:rsidRDefault="009141F7" w:rsidP="009141F7">
      <w:pPr>
        <w:pStyle w:val="Nothing"/>
      </w:pPr>
    </w:p>
    <w:p w:rsidR="009141F7" w:rsidRDefault="009141F7" w:rsidP="009141F7">
      <w:pPr>
        <w:pStyle w:val="BlockHeadings"/>
      </w:pPr>
      <w:r>
        <w:br w:type="page"/>
      </w:r>
      <w:bookmarkStart w:id="73" w:name="_Toc267726798"/>
      <w:bookmarkStart w:id="74" w:name="_Toc267732424"/>
      <w:bookmarkStart w:id="75" w:name="_Toc267746377"/>
      <w:bookmarkStart w:id="76" w:name="_Toc267761206"/>
      <w:bookmarkStart w:id="77" w:name="_Toc267761328"/>
      <w:bookmarkStart w:id="78" w:name="_Toc267846937"/>
      <w:bookmarkStart w:id="79" w:name="_Toc267859537"/>
      <w:bookmarkStart w:id="80" w:name="_Toc267862977"/>
      <w:bookmarkStart w:id="81" w:name="_Toc267863042"/>
      <w:bookmarkStart w:id="82" w:name="_Toc267863155"/>
      <w:bookmarkStart w:id="83" w:name="_Toc267863306"/>
      <w:bookmarkStart w:id="84" w:name="_Toc267864091"/>
      <w:bookmarkStart w:id="85" w:name="_Toc267866281"/>
      <w:bookmarkStart w:id="86" w:name="_Toc267868784"/>
      <w:bookmarkStart w:id="87" w:name="_Toc267899853"/>
      <w:bookmarkStart w:id="88" w:name="_Toc267907391"/>
      <w:bookmarkStart w:id="89" w:name="_Toc267908207"/>
      <w:bookmarkStart w:id="90" w:name="_Toc267909131"/>
      <w:bookmarkStart w:id="91" w:name="_Toc267909555"/>
      <w:bookmarkStart w:id="92" w:name="_Toc267912081"/>
      <w:bookmarkStart w:id="93" w:name="_Toc267912345"/>
      <w:bookmarkStart w:id="94" w:name="_Toc267912421"/>
      <w:bookmarkStart w:id="95" w:name="_Toc267912497"/>
      <w:bookmarkStart w:id="96" w:name="_Toc267912766"/>
      <w:bookmarkStart w:id="97" w:name="_Toc267912844"/>
      <w:bookmarkStart w:id="98" w:name="_Toc267913896"/>
      <w:r>
        <w:t>1AC</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rsidR="009141F7" w:rsidRPr="00137E51" w:rsidRDefault="009141F7" w:rsidP="009141F7">
      <w:pPr>
        <w:pStyle w:val="Nothing"/>
      </w:pPr>
    </w:p>
    <w:p w:rsidR="009141F7" w:rsidRDefault="009141F7" w:rsidP="009141F7">
      <w:pPr>
        <w:pStyle w:val="Tags"/>
      </w:pPr>
      <w:r>
        <w:t>Contention</w:t>
      </w:r>
      <w:r w:rsidRPr="004F138E">
        <w:t xml:space="preserve"> </w:t>
      </w:r>
      <w:r>
        <w:t>2 is the Insurgency</w:t>
      </w:r>
    </w:p>
    <w:p w:rsidR="009141F7" w:rsidRPr="00137E51" w:rsidRDefault="009141F7" w:rsidP="009141F7">
      <w:pPr>
        <w:pStyle w:val="Nothing"/>
      </w:pPr>
    </w:p>
    <w:p w:rsidR="009141F7" w:rsidRDefault="009141F7" w:rsidP="009141F7">
      <w:pPr>
        <w:pStyle w:val="Tags"/>
      </w:pPr>
      <w:r>
        <w:t>Iraq is barely stable, but violence could return.</w:t>
      </w:r>
    </w:p>
    <w:p w:rsidR="009141F7" w:rsidRDefault="009141F7" w:rsidP="009141F7">
      <w:pPr>
        <w:pStyle w:val="Cites"/>
        <w:rPr>
          <w:rStyle w:val="captitle"/>
          <w:b/>
        </w:rPr>
      </w:pPr>
      <w:r>
        <w:t xml:space="preserve"> [Zalmay </w:t>
      </w:r>
      <w:r w:rsidRPr="00CD1F22">
        <w:rPr>
          <w:rStyle w:val="Author-Date"/>
        </w:rPr>
        <w:t>Khalilzad</w:t>
      </w:r>
      <w:r>
        <w:t xml:space="preserve">, </w:t>
      </w:r>
      <w:r>
        <w:rPr>
          <w:rStyle w:val="captitle"/>
        </w:rPr>
        <w:t xml:space="preserve">former U.S. Ambassador to Afghanistan, Iraq and the UN and </w:t>
      </w:r>
      <w:r w:rsidRPr="005D4DB9">
        <w:rPr>
          <w:rStyle w:val="captitle"/>
        </w:rPr>
        <w:t>American counselor at the Center for Strategic and International Studies (CSIS)</w:t>
      </w:r>
      <w:r>
        <w:rPr>
          <w:rStyle w:val="captitle"/>
        </w:rPr>
        <w:t>, June 28, 20</w:t>
      </w:r>
      <w:r w:rsidRPr="00CD1F22">
        <w:rPr>
          <w:rStyle w:val="Author-Date"/>
        </w:rPr>
        <w:t>10</w:t>
      </w:r>
      <w:r>
        <w:rPr>
          <w:rStyle w:val="captitle"/>
        </w:rPr>
        <w:t xml:space="preserve"> “</w:t>
      </w:r>
      <w:r w:rsidRPr="005D4DB9">
        <w:rPr>
          <w:rStyle w:val="captitle"/>
        </w:rPr>
        <w:t>Zalmay Khalilzad's take on Iraq – Part 1</w:t>
      </w:r>
      <w:r>
        <w:rPr>
          <w:rStyle w:val="captitle"/>
        </w:rPr>
        <w:t xml:space="preserve">,” Iraq Oil Report, </w:t>
      </w:r>
      <w:hyperlink r:id="rId5" w:history="1">
        <w:r w:rsidRPr="008A118A">
          <w:rPr>
            <w:rStyle w:val="Hyperlink"/>
            <w:rFonts w:eastAsia="Batang"/>
          </w:rPr>
          <w:t>http://www.iraqoilreport.com/politics/oil-policy/zalmay-khalilzads-take-on-iraq-part-1-4630/</w:t>
        </w:r>
      </w:hyperlink>
      <w:r>
        <w:rPr>
          <w:rStyle w:val="captitle"/>
        </w:rPr>
        <w:t>]</w:t>
      </w:r>
    </w:p>
    <w:p w:rsidR="009141F7" w:rsidRDefault="009141F7" w:rsidP="009141F7">
      <w:pPr>
        <w:pStyle w:val="Cards"/>
      </w:pPr>
      <w:r>
        <w:t xml:space="preserve">Zalmay Khalilzad: I think </w:t>
      </w:r>
      <w:r w:rsidRPr="00A777D2">
        <w:rPr>
          <w:rStyle w:val="DebateHighlighted"/>
        </w:rPr>
        <w:t xml:space="preserve">this election was a </w:t>
      </w:r>
      <w:r w:rsidRPr="00A777D2">
        <w:rPr>
          <w:rStyle w:val="DebateUnderline"/>
        </w:rPr>
        <w:t>success.</w:t>
      </w:r>
      <w:r w:rsidRPr="00F77353">
        <w:rPr>
          <w:rStyle w:val="DebateUnderline"/>
        </w:rPr>
        <w:t xml:space="preserve"> A </w:t>
      </w:r>
      <w:r w:rsidRPr="00A777D2">
        <w:rPr>
          <w:rStyle w:val="DebateHighlighted"/>
        </w:rPr>
        <w:t>positive step</w:t>
      </w:r>
      <w:r w:rsidRPr="00F77353">
        <w:rPr>
          <w:rStyle w:val="DebateUnderline"/>
        </w:rPr>
        <w:t xml:space="preserve">, a positive evolution </w:t>
      </w:r>
      <w:r w:rsidRPr="00A777D2">
        <w:rPr>
          <w:rStyle w:val="DebateHighlighted"/>
        </w:rPr>
        <w:t>in Iraqi politics. The level of violence was low</w:t>
      </w:r>
      <w:r w:rsidRPr="00F77353">
        <w:rPr>
          <w:rStyle w:val="DebateUnderline"/>
        </w:rPr>
        <w:t xml:space="preserve">. The level of </w:t>
      </w:r>
      <w:r w:rsidRPr="00A777D2">
        <w:rPr>
          <w:rStyle w:val="DebateHighlighted"/>
        </w:rPr>
        <w:t>participation was acceptable</w:t>
      </w:r>
      <w:r w:rsidRPr="00F77353">
        <w:rPr>
          <w:rStyle w:val="DebateUnderline"/>
        </w:rPr>
        <w:t xml:space="preserve"> and the </w:t>
      </w:r>
      <w:r w:rsidRPr="00A777D2">
        <w:rPr>
          <w:rStyle w:val="DebateHighlighted"/>
        </w:rPr>
        <w:t>Iraqis voted in a less sectarian manner than in the previous election</w:t>
      </w:r>
      <w:r>
        <w:t xml:space="preserve">. The two leading parties, one is clearly a secular, non-sectarian, cross-sectarian party of Ayad Allawi that did very well. At the same time Prime Minister Maliki’s party (Dawlat Al-Qanoon) also presented itself as non-sectarian, cross-sectarian and it did very well as well. Of course still most Shia voted for Shia parties and most Sunnis voted for Iraqiya, but nevertheless </w:t>
      </w:r>
      <w:r w:rsidRPr="00A777D2">
        <w:rPr>
          <w:rStyle w:val="DebateHighlighted"/>
        </w:rPr>
        <w:t>it shows evolution in the attitudes of the people</w:t>
      </w:r>
      <w:r>
        <w:t>.</w:t>
      </w:r>
    </w:p>
    <w:p w:rsidR="009141F7" w:rsidRPr="00F77353" w:rsidRDefault="009141F7" w:rsidP="009141F7">
      <w:pPr>
        <w:pStyle w:val="Cards"/>
        <w:rPr>
          <w:rStyle w:val="DebateUnderline"/>
        </w:rPr>
      </w:pPr>
      <w:r w:rsidRPr="00F77353">
        <w:rPr>
          <w:rStyle w:val="Strong"/>
          <w:rFonts w:eastAsia="Calibri"/>
          <w:b w:val="0"/>
        </w:rPr>
        <w:t xml:space="preserve">BL: You were ambassador in Iraq during a quite violent time, when there was a lot of animosity between Shia and Sunni in Iraq. There’s a fear that this could return – maybe in different ways, maybe at a lower level – but that it could. Especially after the elections, if some parties are marginalized, </w:t>
      </w:r>
      <w:r w:rsidRPr="00F60A28">
        <w:rPr>
          <w:rStyle w:val="DebateHighlighted"/>
        </w:rPr>
        <w:t>do you think there is a risk of</w:t>
      </w:r>
      <w:r w:rsidRPr="00F77353">
        <w:rPr>
          <w:rStyle w:val="DebateUnderline"/>
        </w:rPr>
        <w:t xml:space="preserve"> this </w:t>
      </w:r>
      <w:r w:rsidRPr="00F60A28">
        <w:rPr>
          <w:rStyle w:val="DebateHighlighted"/>
        </w:rPr>
        <w:t>violence returning?</w:t>
      </w:r>
    </w:p>
    <w:p w:rsidR="009141F7" w:rsidRDefault="009141F7" w:rsidP="009141F7">
      <w:pPr>
        <w:pStyle w:val="Cards"/>
      </w:pPr>
      <w:r>
        <w:t xml:space="preserve">ZK: You cannot rule it out. </w:t>
      </w:r>
      <w:r w:rsidRPr="00F60A28">
        <w:rPr>
          <w:rStyle w:val="DebateHighlighted"/>
        </w:rPr>
        <w:t>It’s possible it could be reignited</w:t>
      </w:r>
      <w:r w:rsidRPr="00F77353">
        <w:rPr>
          <w:rStyle w:val="DebateUnderline"/>
        </w:rPr>
        <w:t>.</w:t>
      </w:r>
      <w:r>
        <w:t xml:space="preserve"> It could happen in two ways. One is if there is contestation of the election results, and if takes a very long time to form a government and during this period violence increases. Or if terrorists are able to carry out operations, spectacular operations, that could once again increase insecurity. Also, violence could increase if a narrowly based and sectarian government is formed. </w:t>
      </w:r>
    </w:p>
    <w:p w:rsidR="009141F7" w:rsidRDefault="009141F7" w:rsidP="009141F7">
      <w:pPr>
        <w:pStyle w:val="Nothing"/>
      </w:pPr>
    </w:p>
    <w:p w:rsidR="009141F7" w:rsidRDefault="009141F7" w:rsidP="009141F7">
      <w:pPr>
        <w:pStyle w:val="BlockHeadings"/>
      </w:pPr>
      <w:r>
        <w:br w:type="page"/>
      </w:r>
      <w:bookmarkStart w:id="99" w:name="_Toc267726799"/>
      <w:bookmarkStart w:id="100" w:name="_Toc267732425"/>
      <w:bookmarkStart w:id="101" w:name="_Toc267746378"/>
      <w:bookmarkStart w:id="102" w:name="_Toc267761207"/>
      <w:bookmarkStart w:id="103" w:name="_Toc267761329"/>
      <w:bookmarkStart w:id="104" w:name="_Toc267846938"/>
      <w:bookmarkStart w:id="105" w:name="_Toc267859538"/>
      <w:bookmarkStart w:id="106" w:name="_Toc267862978"/>
      <w:bookmarkStart w:id="107" w:name="_Toc267863043"/>
      <w:bookmarkStart w:id="108" w:name="_Toc267863156"/>
      <w:bookmarkStart w:id="109" w:name="_Toc267863307"/>
      <w:bookmarkStart w:id="110" w:name="_Toc267864092"/>
      <w:bookmarkStart w:id="111" w:name="_Toc267866282"/>
      <w:bookmarkStart w:id="112" w:name="_Toc267868785"/>
      <w:bookmarkStart w:id="113" w:name="_Toc267899854"/>
      <w:bookmarkStart w:id="114" w:name="_Toc267907392"/>
      <w:bookmarkStart w:id="115" w:name="_Toc267908208"/>
      <w:bookmarkStart w:id="116" w:name="_Toc267909132"/>
      <w:bookmarkStart w:id="117" w:name="_Toc267909556"/>
      <w:bookmarkStart w:id="118" w:name="_Toc267912082"/>
      <w:bookmarkStart w:id="119" w:name="_Toc267912346"/>
      <w:bookmarkStart w:id="120" w:name="_Toc267912422"/>
      <w:bookmarkStart w:id="121" w:name="_Toc267912498"/>
      <w:bookmarkStart w:id="122" w:name="_Toc267912767"/>
      <w:bookmarkStart w:id="123" w:name="_Toc267912845"/>
      <w:bookmarkStart w:id="124" w:name="_Toc267913897"/>
      <w:r>
        <w:t>1AC</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rsidR="009141F7" w:rsidRDefault="009141F7" w:rsidP="009141F7">
      <w:pPr>
        <w:pStyle w:val="Nothing"/>
      </w:pPr>
    </w:p>
    <w:p w:rsidR="009141F7" w:rsidRPr="00E2448D" w:rsidRDefault="009141F7" w:rsidP="009141F7">
      <w:pPr>
        <w:pStyle w:val="Tags"/>
      </w:pPr>
      <w:r>
        <w:t>US military brings insurgency, withdrawal brings stability</w:t>
      </w:r>
    </w:p>
    <w:p w:rsidR="009141F7" w:rsidRDefault="009141F7" w:rsidP="009141F7">
      <w:pPr>
        <w:pStyle w:val="Cites"/>
      </w:pPr>
      <w:r w:rsidRPr="006F1D99">
        <w:rPr>
          <w:rStyle w:val="Author-Date"/>
        </w:rPr>
        <w:t>Global Times, 7/19/10</w:t>
      </w:r>
      <w:r w:rsidRPr="006F1D99">
        <w:t xml:space="preserve">(“U.S. withdrawal means chance of normal Iraq”, </w:t>
      </w:r>
      <w:hyperlink r:id="rId6" w:history="1">
        <w:r w:rsidRPr="006F1D99">
          <w:t>http://english.cntv.cn/20100719/102309.shtml</w:t>
        </w:r>
      </w:hyperlink>
      <w:r w:rsidRPr="006F1D99">
        <w:t>)</w:t>
      </w:r>
    </w:p>
    <w:p w:rsidR="009141F7" w:rsidRDefault="009141F7" w:rsidP="009141F7">
      <w:pPr>
        <w:pStyle w:val="Cards"/>
      </w:pPr>
      <w:r>
        <w:t xml:space="preserve">In fact, </w:t>
      </w:r>
      <w:r w:rsidRPr="006F1D99">
        <w:rPr>
          <w:rStyle w:val="DebateUnderline"/>
        </w:rPr>
        <w:t>the prospect of the US military evacuation</w:t>
      </w:r>
      <w:r>
        <w:t xml:space="preserve"> from Iraq depends neither on the Iraqi security situation, nor the policies of the new Iraqi regime. Instead, it </w:t>
      </w:r>
      <w:r w:rsidRPr="006F1D99">
        <w:rPr>
          <w:rStyle w:val="DebateUnderline"/>
        </w:rPr>
        <w:t>is based on the methodology of how the US maintains its interests in Iraq.</w:t>
      </w:r>
      <w:r>
        <w:t xml:space="preserve"> </w:t>
      </w:r>
      <w:r w:rsidRPr="006F1D99">
        <w:rPr>
          <w:rStyle w:val="DebateUnderline"/>
        </w:rPr>
        <w:t>To station troops in Iraq is not the best way</w:t>
      </w:r>
      <w:r>
        <w:t xml:space="preserve"> to achieve its interests.  The </w:t>
      </w:r>
      <w:r w:rsidRPr="00131F06">
        <w:rPr>
          <w:rStyle w:val="DebateHighlighted"/>
        </w:rPr>
        <w:t>US cannot maintain its influence in Iraq by relying on</w:t>
      </w:r>
      <w:r>
        <w:t xml:space="preserve"> garrison </w:t>
      </w:r>
      <w:r w:rsidRPr="00131F06">
        <w:rPr>
          <w:rStyle w:val="DebateHighlighted"/>
        </w:rPr>
        <w:t>forces</w:t>
      </w:r>
      <w:r>
        <w:t xml:space="preserve">. </w:t>
      </w:r>
      <w:r w:rsidRPr="00620B7C">
        <w:rPr>
          <w:rStyle w:val="DebateHighlighted"/>
        </w:rPr>
        <w:t xml:space="preserve">A </w:t>
      </w:r>
      <w:r>
        <w:t xml:space="preserve">large </w:t>
      </w:r>
      <w:r w:rsidRPr="00620B7C">
        <w:rPr>
          <w:rStyle w:val="DebateHighlighted"/>
        </w:rPr>
        <w:t xml:space="preserve">number of troops is </w:t>
      </w:r>
      <w:r>
        <w:t xml:space="preserve">economically unsustainable and also </w:t>
      </w:r>
      <w:r w:rsidRPr="00620B7C">
        <w:rPr>
          <w:rStyle w:val="DebateHighlighted"/>
        </w:rPr>
        <w:t>unhelpful for the US in getting rid of the identity</w:t>
      </w:r>
      <w:r w:rsidRPr="007F5BBF">
        <w:rPr>
          <w:rStyle w:val="DebateUnderline"/>
        </w:rPr>
        <w:t xml:space="preserve"> and image </w:t>
      </w:r>
      <w:r w:rsidRPr="00620B7C">
        <w:rPr>
          <w:rStyle w:val="DebateHighlighted"/>
        </w:rPr>
        <w:t>of an invader</w:t>
      </w:r>
      <w:r>
        <w:t xml:space="preserve">. Meanwhile, </w:t>
      </w:r>
      <w:r w:rsidRPr="00BA266B">
        <w:rPr>
          <w:rStyle w:val="DebateHighlighted"/>
        </w:rPr>
        <w:t>the US</w:t>
      </w:r>
      <w:r>
        <w:t xml:space="preserve"> garrison </w:t>
      </w:r>
      <w:r w:rsidRPr="00BA266B">
        <w:rPr>
          <w:rStyle w:val="DebateHighlighted"/>
        </w:rPr>
        <w:t>has become the main reason for the social unrest, unstable political environment, and worsening security situation</w:t>
      </w:r>
      <w:r w:rsidRPr="007F5BBF">
        <w:rPr>
          <w:rStyle w:val="DebateUnderline"/>
        </w:rPr>
        <w:t xml:space="preserve"> in Iraq</w:t>
      </w:r>
      <w:r>
        <w:t>. It was because of this that the Bush administration, which launched the Iraq war, made the decision for the full evacuation of US forces in Iraq. The Obama administration followed the decision and implemented the evacuation agreement, keeping his commitment during the election. The biggest bottleneck for the US is the legality problem of its interests in Iraq. Rather than get out of the "quagmire," the US would actually like to straighten out its relations with Iraq while taking the opportunity of the Iraqi election to es-tablish normal relations with the country. As a result, with such a kind of lasting legitimacy, US interests in Iraq might be even amplified at a lower cost. From this perspective, the Iraqi election in April is a new attempt for the US to solve the legality problem of its presence in the country. The US took great efforts to influence the direction of the Iraqi elections, starting from the development of the electoral law amendment, the final vote, and the settlement of the "election blacklist" incident, to the personal backing of President Barack Obama and Secretary Hillary Clinton on the election polling day.</w:t>
      </w:r>
    </w:p>
    <w:p w:rsidR="009141F7" w:rsidRDefault="009141F7" w:rsidP="009141F7">
      <w:pPr>
        <w:pStyle w:val="Cards"/>
        <w:rPr>
          <w:rStyle w:val="DebateUnderline"/>
        </w:rPr>
      </w:pPr>
      <w:r>
        <w:t xml:space="preserve">Therefore, when the "long-waited" election results were announced, the US immediate-ly acted and set the tone for the arrangement: To congratulate the Iraqi people and government and to support the election results. In 2005, the US sought to define the Iraqi political structure through the democratic electoral process in order to maintain and expand its long-term interests in the country. However, the 2005 election in Iraq was heavily manipulated by the Bush administration, which strongly supported Shiite power and was resisted by the Sunnis. The elected government did not reflect the real power structure of domestic political forces in Iraq, which led to the retrogression of ethnic and political progress. Serious sectarian and ethnic conflicts were triggered, which led to the deterioration of the security situation. Therefore, the Obama administration tried to facilitate an elective government with broadly representative and social foundations. The US was relatively neutral in this election and essentially respected the domestic results produced by different political forces in Iraq. As Odierno said, the security guarantee of US military bases in Iraq has been strengthened and the joint operations to suppress anti-government militants have also been upgraded. </w:t>
      </w:r>
      <w:r w:rsidRPr="007F5BBF">
        <w:rPr>
          <w:rStyle w:val="DebateUnderline"/>
        </w:rPr>
        <w:t>A evacuation plan from Iraq is within reach now, which indicates the coming of a "post-occupation" era in the country.</w:t>
      </w:r>
      <w:r>
        <w:t xml:space="preserve"> </w:t>
      </w:r>
      <w:r w:rsidRPr="00BA266B">
        <w:rPr>
          <w:rStyle w:val="DebateHighlighted"/>
        </w:rPr>
        <w:t>The US is trying to maintain its influence in Iraq in a more proper way under</w:t>
      </w:r>
      <w:r w:rsidRPr="007F5BBF">
        <w:rPr>
          <w:rStyle w:val="DebateUnderline"/>
        </w:rPr>
        <w:t xml:space="preserve"> the </w:t>
      </w:r>
      <w:r w:rsidRPr="00BA266B">
        <w:rPr>
          <w:rStyle w:val="DebateHighlighted"/>
        </w:rPr>
        <w:t>new conditions</w:t>
      </w:r>
      <w:r w:rsidRPr="00B306FC">
        <w:rPr>
          <w:rStyle w:val="DebateHighlighted"/>
        </w:rPr>
        <w:t>, which is a</w:t>
      </w:r>
      <w:r w:rsidRPr="007F5BBF">
        <w:rPr>
          <w:rStyle w:val="DebateUnderline"/>
        </w:rPr>
        <w:t xml:space="preserve"> notable </w:t>
      </w:r>
      <w:r w:rsidRPr="00B306FC">
        <w:rPr>
          <w:rStyle w:val="DebateHighlighted"/>
        </w:rPr>
        <w:t>change in</w:t>
      </w:r>
      <w:r w:rsidRPr="007F5BBF">
        <w:rPr>
          <w:rStyle w:val="DebateUnderline"/>
        </w:rPr>
        <w:t xml:space="preserve"> the </w:t>
      </w:r>
      <w:r w:rsidRPr="00B306FC">
        <w:rPr>
          <w:rStyle w:val="DebateHighlighted"/>
        </w:rPr>
        <w:t>relations</w:t>
      </w:r>
      <w:r w:rsidRPr="007F5BBF">
        <w:rPr>
          <w:rStyle w:val="DebateUnderline"/>
        </w:rPr>
        <w:t xml:space="preserve"> of the two countries</w:t>
      </w:r>
      <w:r>
        <w:t xml:space="preserve">. The end of foreign military occupation is the logical starting point for the normalization of Iraq. The direct intervention of external forces will gradually weaken over time and US-Iraq relations will become more normalized. </w:t>
      </w:r>
      <w:r w:rsidRPr="00B306FC">
        <w:rPr>
          <w:rStyle w:val="DebateHighlighted"/>
        </w:rPr>
        <w:t>The political and social order</w:t>
      </w:r>
      <w:r w:rsidRPr="007F5BBF">
        <w:rPr>
          <w:rStyle w:val="DebateUnderline"/>
        </w:rPr>
        <w:t xml:space="preserve">, broken by the war, </w:t>
      </w:r>
      <w:r w:rsidRPr="005A0D73">
        <w:rPr>
          <w:rStyle w:val="DebateHighlighted"/>
        </w:rPr>
        <w:t>will</w:t>
      </w:r>
      <w:r w:rsidRPr="007F5BBF">
        <w:rPr>
          <w:rStyle w:val="DebateUnderline"/>
        </w:rPr>
        <w:t xml:space="preserve"> effectively </w:t>
      </w:r>
      <w:r w:rsidRPr="005A0D73">
        <w:rPr>
          <w:rStyle w:val="DebateHighlighted"/>
        </w:rPr>
        <w:t>reach a fragile balance after the temporary pains</w:t>
      </w:r>
      <w:r w:rsidRPr="007F5BBF">
        <w:rPr>
          <w:rStyle w:val="DebateUnderline"/>
        </w:rPr>
        <w:t xml:space="preserve">. No matter voluntary or forced, </w:t>
      </w:r>
      <w:r w:rsidRPr="005A0D73">
        <w:rPr>
          <w:rStyle w:val="DebateHighlighted"/>
        </w:rPr>
        <w:t>the Iraqi elite and the public</w:t>
      </w:r>
      <w:r w:rsidRPr="007F5BBF">
        <w:rPr>
          <w:rStyle w:val="DebateUnderline"/>
        </w:rPr>
        <w:t xml:space="preserve"> should </w:t>
      </w:r>
      <w:r w:rsidRPr="00254F4B">
        <w:rPr>
          <w:rStyle w:val="DebateHighlighted"/>
        </w:rPr>
        <w:t>have sufficient political wisdom</w:t>
      </w:r>
      <w:r w:rsidRPr="007F5BBF">
        <w:rPr>
          <w:rStyle w:val="DebateUnderline"/>
        </w:rPr>
        <w:t xml:space="preserve"> and courage to seek for a path </w:t>
      </w:r>
      <w:r w:rsidRPr="00254F4B">
        <w:rPr>
          <w:rStyle w:val="DebateHighlighted"/>
        </w:rPr>
        <w:t>to realize political and ethnic reconciliation</w:t>
      </w:r>
      <w:r>
        <w:t xml:space="preserve"> in the US-designed framework.</w:t>
      </w:r>
      <w:r w:rsidRPr="00620B7C">
        <w:rPr>
          <w:rStyle w:val="DebateHighlighted"/>
        </w:rPr>
        <w:t xml:space="preserve"> Iraq's problems will</w:t>
      </w:r>
      <w:r w:rsidRPr="007F5BBF">
        <w:rPr>
          <w:rStyle w:val="DebateUnderline"/>
        </w:rPr>
        <w:t xml:space="preserve"> eventually </w:t>
      </w:r>
      <w:r w:rsidRPr="00620B7C">
        <w:rPr>
          <w:rStyle w:val="DebateHighlighted"/>
        </w:rPr>
        <w:t>be solved by the Iraqi people</w:t>
      </w:r>
      <w:r w:rsidRPr="007F5BBF">
        <w:rPr>
          <w:rStyle w:val="DebateUnderline"/>
        </w:rPr>
        <w:t xml:space="preserve"> themselves. The normalization process of Iraqi political structures and development is also the restoring process of its national independence and nativity.</w:t>
      </w:r>
    </w:p>
    <w:p w:rsidR="009141F7" w:rsidRDefault="009141F7" w:rsidP="009141F7">
      <w:pPr>
        <w:pStyle w:val="Nothing"/>
      </w:pPr>
    </w:p>
    <w:p w:rsidR="009141F7" w:rsidRPr="00BC5A19" w:rsidRDefault="009141F7" w:rsidP="009141F7">
      <w:pPr>
        <w:pStyle w:val="Tags"/>
        <w:rPr>
          <w:szCs w:val="22"/>
        </w:rPr>
      </w:pPr>
      <w:r w:rsidRPr="00BC5A19">
        <w:rPr>
          <w:szCs w:val="22"/>
        </w:rPr>
        <w:t>Insurgent violence is aimed at destabilizing attempts at government formation</w:t>
      </w:r>
    </w:p>
    <w:p w:rsidR="009141F7" w:rsidRDefault="009141F7" w:rsidP="009141F7">
      <w:pPr>
        <w:pStyle w:val="Cites"/>
      </w:pPr>
      <w:r w:rsidRPr="00BC5A19">
        <w:t xml:space="preserve">Michal </w:t>
      </w:r>
      <w:r w:rsidRPr="00BC5A19">
        <w:rPr>
          <w:rStyle w:val="Author-Date"/>
        </w:rPr>
        <w:t>Harari</w:t>
      </w:r>
      <w:r w:rsidRPr="00BC5A19">
        <w:t>, fellow at the Institute for the Study of War, 6.10.</w:t>
      </w:r>
      <w:r w:rsidRPr="00BC5A19">
        <w:rPr>
          <w:rStyle w:val="Author-Date"/>
        </w:rPr>
        <w:t>2010</w:t>
      </w:r>
      <w:r w:rsidRPr="00BC5A19">
        <w:t xml:space="preserve">, </w:t>
      </w:r>
    </w:p>
    <w:p w:rsidR="009141F7" w:rsidRDefault="009141F7" w:rsidP="009141F7">
      <w:pPr>
        <w:pStyle w:val="Cites"/>
      </w:pPr>
      <w:hyperlink r:id="rId7" w:history="1">
        <w:r w:rsidRPr="005A618A">
          <w:rPr>
            <w:rStyle w:val="Hyperlink"/>
            <w:rFonts w:eastAsia="Batang"/>
          </w:rPr>
          <w:t>www.understandingwar.org/files/FactSheet_IraqGovFormation2.pdf</w:t>
        </w:r>
      </w:hyperlink>
      <w:r>
        <w:t xml:space="preserve"> </w:t>
      </w:r>
    </w:p>
    <w:p w:rsidR="009141F7" w:rsidRPr="00BC5A19" w:rsidRDefault="009141F7" w:rsidP="009141F7">
      <w:pPr>
        <w:pStyle w:val="Cards"/>
        <w:ind w:left="0" w:firstLine="432"/>
        <w:rPr>
          <w:rStyle w:val="DebateUnderline"/>
        </w:rPr>
      </w:pPr>
      <w:r w:rsidRPr="00161013">
        <w:rPr>
          <w:rStyle w:val="DebateHighlighted"/>
        </w:rPr>
        <w:t>During</w:t>
      </w:r>
      <w:r w:rsidRPr="00BC5A19">
        <w:rPr>
          <w:rStyle w:val="DebateUnderline"/>
        </w:rPr>
        <w:t xml:space="preserve"> this period of </w:t>
      </w:r>
      <w:r w:rsidRPr="00161013">
        <w:rPr>
          <w:rStyle w:val="DebateHighlighted"/>
        </w:rPr>
        <w:t>government formation</w:t>
      </w:r>
      <w:r w:rsidRPr="00BC5A19">
        <w:rPr>
          <w:rStyle w:val="DebateUnderline"/>
        </w:rPr>
        <w:t xml:space="preserve">, </w:t>
      </w:r>
      <w:r w:rsidRPr="00161013">
        <w:rPr>
          <w:rStyle w:val="DebateHighlighted"/>
        </w:rPr>
        <w:t>insurgent groups</w:t>
      </w:r>
      <w:r w:rsidRPr="00BC5A19">
        <w:rPr>
          <w:rStyle w:val="DebateUnderline"/>
        </w:rPr>
        <w:t xml:space="preserve"> have </w:t>
      </w:r>
      <w:r w:rsidRPr="00161013">
        <w:rPr>
          <w:rStyle w:val="DebateHighlighted"/>
        </w:rPr>
        <w:t xml:space="preserve">sought to destabilize the </w:t>
      </w:r>
      <w:r w:rsidRPr="00161013">
        <w:rPr>
          <w:rStyle w:val="DebateUnderline"/>
        </w:rPr>
        <w:t>political</w:t>
      </w:r>
      <w:r w:rsidRPr="00BC5A19">
        <w:rPr>
          <w:rStyle w:val="DebateUnderline"/>
        </w:rPr>
        <w:t xml:space="preserve"> and </w:t>
      </w:r>
    </w:p>
    <w:p w:rsidR="009141F7" w:rsidRPr="005D5464" w:rsidRDefault="009141F7" w:rsidP="009141F7">
      <w:pPr>
        <w:pStyle w:val="Cards"/>
        <w:rPr>
          <w:rStyle w:val="DebateHighlighted"/>
        </w:rPr>
      </w:pPr>
      <w:r w:rsidRPr="00BC5A19">
        <w:rPr>
          <w:rStyle w:val="DebateUnderline"/>
        </w:rPr>
        <w:t xml:space="preserve">security </w:t>
      </w:r>
      <w:r w:rsidRPr="005D5464">
        <w:rPr>
          <w:rStyle w:val="DebateHighlighted"/>
        </w:rPr>
        <w:t xml:space="preserve">situation by targeting members of the Iraqiyah list. </w:t>
      </w:r>
      <w:r w:rsidRPr="005D5464">
        <w:rPr>
          <w:rStyle w:val="DebateUnderline"/>
        </w:rPr>
        <w:t>In recent weeks</w:t>
      </w:r>
      <w:r w:rsidRPr="005D5464">
        <w:rPr>
          <w:rStyle w:val="DebateHighlighted"/>
        </w:rPr>
        <w:t xml:space="preserve"> three members</w:t>
      </w:r>
      <w:r w:rsidRPr="00BC5A19">
        <w:rPr>
          <w:rStyle w:val="DebateUnderline"/>
        </w:rPr>
        <w:t xml:space="preserve"> of al-Iraqiyah </w:t>
      </w:r>
      <w:r w:rsidRPr="005D5464">
        <w:rPr>
          <w:rStyle w:val="DebateHighlighted"/>
        </w:rPr>
        <w:t xml:space="preserve">were </w:t>
      </w:r>
    </w:p>
    <w:p w:rsidR="009141F7" w:rsidRPr="00BC5A19" w:rsidRDefault="009141F7" w:rsidP="009141F7">
      <w:pPr>
        <w:pStyle w:val="Cards"/>
        <w:rPr>
          <w:rFonts w:ascii="Helvetica" w:hAnsi="Helvetica"/>
        </w:rPr>
      </w:pPr>
      <w:r w:rsidRPr="005D5464">
        <w:rPr>
          <w:rStyle w:val="DebateHighlighted"/>
        </w:rPr>
        <w:t>assassinated</w:t>
      </w:r>
      <w:r w:rsidRPr="00BC5A19">
        <w:rPr>
          <w:rStyle w:val="DebateUnderline"/>
        </w:rPr>
        <w:t xml:space="preserve"> </w:t>
      </w:r>
      <w:r w:rsidRPr="005D5464">
        <w:rPr>
          <w:rStyle w:val="DebateUnderline"/>
        </w:rPr>
        <w:t>while another was injured in an assassination attempt</w:t>
      </w:r>
      <w:r w:rsidRPr="00BC5A19">
        <w:rPr>
          <w:szCs w:val="22"/>
        </w:rPr>
        <w:t>.</w:t>
      </w:r>
      <w:r w:rsidRPr="00BC5A19">
        <w:rPr>
          <w:sz w:val="14"/>
          <w:szCs w:val="14"/>
        </w:rPr>
        <w:t>7</w:t>
      </w:r>
      <w:r w:rsidRPr="00BC5A19">
        <w:rPr>
          <w:szCs w:val="22"/>
        </w:rPr>
        <w:t xml:space="preserve"> Most incidents occurred in Sunni areas of </w:t>
      </w:r>
    </w:p>
    <w:p w:rsidR="009141F7" w:rsidRPr="00BC5A19" w:rsidRDefault="009141F7" w:rsidP="009141F7">
      <w:pPr>
        <w:pStyle w:val="Cards"/>
        <w:rPr>
          <w:rFonts w:ascii="Helvetica" w:hAnsi="Helvetica"/>
        </w:rPr>
      </w:pPr>
      <w:r w:rsidRPr="00BC5A19">
        <w:rPr>
          <w:szCs w:val="22"/>
        </w:rPr>
        <w:t>northern Iraq which arguably points to Sunni insurgent groups trying to provoke a response from al-Iraqiyah.</w:t>
      </w:r>
      <w:r w:rsidRPr="00BC5A19">
        <w:rPr>
          <w:rFonts w:ascii="Helvetica" w:hAnsi="Helvetica"/>
        </w:rPr>
        <w:t xml:space="preserve"> </w:t>
      </w:r>
    </w:p>
    <w:p w:rsidR="009141F7" w:rsidRDefault="009141F7" w:rsidP="009141F7">
      <w:pPr>
        <w:pStyle w:val="BlockHeadings"/>
      </w:pPr>
      <w:r w:rsidRPr="00DB4451">
        <w:br w:type="column"/>
      </w:r>
    </w:p>
    <w:p w:rsidR="009141F7" w:rsidRDefault="009141F7" w:rsidP="009141F7">
      <w:pPr>
        <w:pStyle w:val="BlockHeadings"/>
      </w:pPr>
      <w:bookmarkStart w:id="125" w:name="_Toc267726800"/>
      <w:bookmarkStart w:id="126" w:name="_Toc267732426"/>
      <w:bookmarkStart w:id="127" w:name="_Toc267746379"/>
      <w:bookmarkStart w:id="128" w:name="_Toc267761208"/>
      <w:bookmarkStart w:id="129" w:name="_Toc267761330"/>
      <w:bookmarkStart w:id="130" w:name="_Toc267846939"/>
      <w:bookmarkStart w:id="131" w:name="_Toc267859539"/>
      <w:bookmarkStart w:id="132" w:name="_Toc267862979"/>
      <w:bookmarkStart w:id="133" w:name="_Toc267863044"/>
      <w:bookmarkStart w:id="134" w:name="_Toc267863157"/>
      <w:bookmarkStart w:id="135" w:name="_Toc267863308"/>
      <w:bookmarkStart w:id="136" w:name="_Toc267864093"/>
      <w:bookmarkStart w:id="137" w:name="_Toc267866283"/>
      <w:bookmarkStart w:id="138" w:name="_Toc267868786"/>
      <w:bookmarkStart w:id="139" w:name="_Toc267899855"/>
      <w:bookmarkStart w:id="140" w:name="_Toc267907393"/>
      <w:bookmarkStart w:id="141" w:name="_Toc267908209"/>
      <w:bookmarkStart w:id="142" w:name="_Toc267909133"/>
      <w:bookmarkStart w:id="143" w:name="_Toc267909557"/>
      <w:bookmarkStart w:id="144" w:name="_Toc267912083"/>
      <w:bookmarkStart w:id="145" w:name="_Toc267912347"/>
      <w:bookmarkStart w:id="146" w:name="_Toc267912423"/>
      <w:bookmarkStart w:id="147" w:name="_Toc267912499"/>
      <w:bookmarkStart w:id="148" w:name="_Toc267912768"/>
      <w:bookmarkStart w:id="149" w:name="_Toc267912846"/>
      <w:bookmarkStart w:id="150" w:name="_Toc267913898"/>
      <w:r>
        <w:t>1AC</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rsidR="009141F7" w:rsidRPr="00137E51" w:rsidRDefault="009141F7" w:rsidP="009141F7">
      <w:pPr>
        <w:pStyle w:val="Nothing"/>
      </w:pPr>
    </w:p>
    <w:p w:rsidR="009141F7" w:rsidRPr="001E5C86" w:rsidRDefault="009141F7" w:rsidP="009141F7">
      <w:pPr>
        <w:pStyle w:val="Tags"/>
      </w:pPr>
      <w:r>
        <w:t xml:space="preserve">Rise in insurgency </w:t>
      </w:r>
      <w:r w:rsidRPr="007D220A">
        <w:t xml:space="preserve">will spark an Iraqi Civil War as factions fight for control, </w:t>
      </w:r>
      <w:r>
        <w:t>impact is Middle East war and econ collapse.</w:t>
      </w:r>
    </w:p>
    <w:p w:rsidR="009141F7" w:rsidRPr="00D538FA" w:rsidRDefault="009141F7" w:rsidP="009141F7">
      <w:pPr>
        <w:pStyle w:val="Cites"/>
        <w:ind w:left="432"/>
      </w:pPr>
      <w:r w:rsidRPr="00D538FA">
        <w:t xml:space="preserve">Ashraf </w:t>
      </w:r>
      <w:r w:rsidRPr="00D538FA">
        <w:rPr>
          <w:rStyle w:val="Author-Date"/>
        </w:rPr>
        <w:t>Fahim</w:t>
      </w:r>
      <w:r w:rsidRPr="00D538FA">
        <w:t>, writer on Middle Eastern Affairs for the Asia Times, 8.20.</w:t>
      </w:r>
      <w:r w:rsidRPr="00D538FA">
        <w:rPr>
          <w:rStyle w:val="Author-Date"/>
        </w:rPr>
        <w:t>2005</w:t>
      </w:r>
      <w:r w:rsidRPr="00D538FA">
        <w:t xml:space="preserve">, Asia Times Online, </w:t>
      </w:r>
      <w:hyperlink r:id="rId8" w:history="1">
        <w:r w:rsidRPr="005A618A">
          <w:rPr>
            <w:rStyle w:val="Hyperlink"/>
            <w:rFonts w:eastAsia="Batang"/>
          </w:rPr>
          <w:t>http://www.atimes.com/atimes/Middle_East/GH20Ak01.html</w:t>
        </w:r>
      </w:hyperlink>
      <w:r w:rsidRPr="00D538FA">
        <w:t xml:space="preserve"> </w:t>
      </w:r>
    </w:p>
    <w:p w:rsidR="009141F7" w:rsidRPr="00D538FA" w:rsidRDefault="009141F7" w:rsidP="009141F7">
      <w:pPr>
        <w:pStyle w:val="Nothing"/>
      </w:pPr>
    </w:p>
    <w:p w:rsidR="009141F7" w:rsidRDefault="009141F7" w:rsidP="009141F7">
      <w:pPr>
        <w:pStyle w:val="Cards"/>
      </w:pPr>
      <w:r>
        <w:t xml:space="preserve">Given all this grist, </w:t>
      </w:r>
      <w:r w:rsidRPr="002731B0">
        <w:rPr>
          <w:rStyle w:val="DebateUnderline"/>
        </w:rPr>
        <w:t xml:space="preserve">how might the dark mill of </w:t>
      </w:r>
      <w:r w:rsidRPr="00E23C91">
        <w:rPr>
          <w:rStyle w:val="DebateHighlighted"/>
        </w:rPr>
        <w:t>civil war</w:t>
      </w:r>
      <w:r w:rsidRPr="002731B0">
        <w:rPr>
          <w:rStyle w:val="DebateUnderline"/>
        </w:rPr>
        <w:t xml:space="preserve"> begin turning in Iraq?</w:t>
      </w:r>
      <w:r w:rsidRPr="0037249E">
        <w:rPr>
          <w:rStyle w:val="DebateUnderline"/>
        </w:rPr>
        <w:t xml:space="preserve"> It </w:t>
      </w:r>
      <w:r w:rsidRPr="00E23C91">
        <w:rPr>
          <w:rStyle w:val="DebateHighlighted"/>
        </w:rPr>
        <w:t>might</w:t>
      </w:r>
      <w:r w:rsidRPr="0037249E">
        <w:rPr>
          <w:rStyle w:val="DebateUnderline"/>
        </w:rPr>
        <w:t xml:space="preserve"> simply </w:t>
      </w:r>
      <w:r w:rsidRPr="00E23C91">
        <w:rPr>
          <w:rStyle w:val="DebateHighlighted"/>
        </w:rPr>
        <w:t>develop out of</w:t>
      </w:r>
      <w:r w:rsidRPr="0037249E">
        <w:rPr>
          <w:rStyle w:val="DebateUnderline"/>
        </w:rPr>
        <w:t xml:space="preserve"> a continuing, steady rise in the vicious cycle</w:t>
      </w:r>
      <w:r w:rsidRPr="002731B0">
        <w:rPr>
          <w:rStyle w:val="DebateUnderline"/>
        </w:rPr>
        <w:t xml:space="preserve"> of</w:t>
      </w:r>
      <w:r>
        <w:t xml:space="preserve"> revenge </w:t>
      </w:r>
      <w:r w:rsidRPr="0037249E">
        <w:rPr>
          <w:rStyle w:val="DebateUnderline"/>
        </w:rPr>
        <w:t>killings</w:t>
      </w:r>
      <w:r>
        <w:t>. Alternatively</w:t>
      </w:r>
      <w:r w:rsidRPr="002731B0">
        <w:rPr>
          <w:rStyle w:val="DebateUnderline"/>
        </w:rPr>
        <w:t>,</w:t>
      </w:r>
      <w:r w:rsidRPr="00822AD7">
        <w:rPr>
          <w:rStyle w:val="DebateHighlighted"/>
        </w:rPr>
        <w:t xml:space="preserve"> a</w:t>
      </w:r>
      <w:r w:rsidRPr="002731B0">
        <w:rPr>
          <w:rStyle w:val="DebateUnderline"/>
        </w:rPr>
        <w:t xml:space="preserve"> sudden </w:t>
      </w:r>
      <w:r w:rsidRPr="00822AD7">
        <w:rPr>
          <w:rStyle w:val="DebateHighlighted"/>
        </w:rPr>
        <w:t>breakdown of the political process</w:t>
      </w:r>
      <w:r w:rsidRPr="002731B0">
        <w:rPr>
          <w:rStyle w:val="DebateUnderline"/>
        </w:rPr>
        <w:t xml:space="preserve"> could lead each sect to quickly assert its interests by force</w:t>
      </w:r>
      <w:r w:rsidRPr="00D538FA">
        <w:rPr>
          <w:rStyle w:val="DebateUnderline"/>
          <w:u w:val="none"/>
        </w:rPr>
        <w:t>: the Kurds attempting to seize Kirkuk</w:t>
      </w:r>
      <w:r>
        <w:t xml:space="preserve">, for example, </w:t>
      </w:r>
      <w:r w:rsidRPr="002731B0">
        <w:rPr>
          <w:rStyle w:val="DebateUnderline"/>
        </w:rPr>
        <w:t xml:space="preserve">or </w:t>
      </w:r>
      <w:r w:rsidRPr="00E23C91">
        <w:rPr>
          <w:rStyle w:val="DebateHighlighted"/>
        </w:rPr>
        <w:t>Arab Sunnis and Shi'ites fighting for control</w:t>
      </w:r>
      <w:r w:rsidRPr="002731B0">
        <w:rPr>
          <w:rStyle w:val="DebateUnderline"/>
        </w:rPr>
        <w:t xml:space="preserve"> </w:t>
      </w:r>
      <w:r w:rsidRPr="00D538FA">
        <w:rPr>
          <w:rStyle w:val="DebateUnderline"/>
          <w:u w:val="none"/>
        </w:rPr>
        <w:t>of the mixed Sunni-Shi'ite towns</w:t>
      </w:r>
      <w:r>
        <w:t xml:space="preserve"> south of Baghdad - </w:t>
      </w:r>
      <w:r w:rsidRPr="00D538FA">
        <w:rPr>
          <w:rStyle w:val="DebateUnderline"/>
          <w:u w:val="none"/>
        </w:rPr>
        <w:t>all of</w:t>
      </w:r>
      <w:r w:rsidRPr="002731B0">
        <w:rPr>
          <w:rStyle w:val="DebateUnderline"/>
        </w:rPr>
        <w:t xml:space="preserve"> which would entail ethnic cleansing</w:t>
      </w:r>
      <w:r>
        <w:t>. Further ideological and interdenominational divisions would also arise. Inter-Shi'ite rivalries were recently on display in the southern town of Samawa, where supporters of SCIRI and influential cleric Muqtada al-Sadr clashed. Muqtada espouses a brand of Iraqi and Islamic nationalism that could lead his Mehdi Army to side with those opposed to federalism if civil war did erupt.</w:t>
      </w:r>
    </w:p>
    <w:p w:rsidR="009141F7" w:rsidRDefault="009141F7" w:rsidP="009141F7">
      <w:pPr>
        <w:pStyle w:val="Cards"/>
      </w:pPr>
      <w:r>
        <w:t xml:space="preserve">And then there are the neighbors. As professor </w:t>
      </w:r>
      <w:r w:rsidRPr="002731B0">
        <w:rPr>
          <w:rStyle w:val="DebateUnderline"/>
        </w:rPr>
        <w:t>Juan Cole, an expert in Iraq and Shi'ism, recently wrote</w:t>
      </w:r>
      <w:r>
        <w:t xml:space="preserve"> in the Nation: "</w:t>
      </w:r>
      <w:r w:rsidRPr="002731B0">
        <w:rPr>
          <w:rStyle w:val="DebateUnderline"/>
        </w:rPr>
        <w:t xml:space="preserve">If Iraq fell into civil war between Sunnis and Shi'ites, </w:t>
      </w:r>
      <w:r w:rsidRPr="000618AE">
        <w:rPr>
          <w:rStyle w:val="DebateHighlighted"/>
        </w:rPr>
        <w:t>the Saudis and Jordanians would</w:t>
      </w:r>
      <w:r w:rsidRPr="002731B0">
        <w:rPr>
          <w:rStyle w:val="DebateUnderline"/>
        </w:rPr>
        <w:t xml:space="preserve"> certainly </w:t>
      </w:r>
      <w:r w:rsidRPr="000618AE">
        <w:rPr>
          <w:rStyle w:val="DebateHighlighted"/>
        </w:rPr>
        <w:t>take the side of the Sunnis</w:t>
      </w:r>
      <w:r w:rsidRPr="002731B0">
        <w:rPr>
          <w:rStyle w:val="DebateUnderline"/>
        </w:rPr>
        <w:t xml:space="preserve">, while </w:t>
      </w:r>
      <w:r w:rsidRPr="000618AE">
        <w:rPr>
          <w:rStyle w:val="DebateHighlighted"/>
        </w:rPr>
        <w:t>Iran would support the Shi'ites</w:t>
      </w:r>
      <w:r>
        <w:t xml:space="preserve">." In essence, </w:t>
      </w:r>
      <w:r w:rsidRPr="00E23C91">
        <w:rPr>
          <w:rStyle w:val="DebateHighlighted"/>
        </w:rPr>
        <w:t>a civil war would see the eight-year Iran-Iraq war of the 1980s replayed</w:t>
      </w:r>
      <w:r w:rsidRPr="002731B0">
        <w:rPr>
          <w:rStyle w:val="DebateUnderline"/>
        </w:rPr>
        <w:t xml:space="preserve"> on Iraqi territory</w:t>
      </w:r>
      <w:r>
        <w:t xml:space="preserve">. To complicate matters, </w:t>
      </w:r>
      <w:r w:rsidRPr="002731B0">
        <w:rPr>
          <w:rStyle w:val="DebateUnderline"/>
        </w:rPr>
        <w:t xml:space="preserve">any </w:t>
      </w:r>
      <w:r w:rsidRPr="000618AE">
        <w:rPr>
          <w:rStyle w:val="DebateHighlighted"/>
        </w:rPr>
        <w:t>Kurdish success would draw in Turkey</w:t>
      </w:r>
      <w:r>
        <w:t xml:space="preserve">. Beyond Iraq, </w:t>
      </w:r>
      <w:r w:rsidRPr="000618AE">
        <w:rPr>
          <w:rStyle w:val="DebateHighlighted"/>
        </w:rPr>
        <w:t>a civil war could</w:t>
      </w:r>
      <w:r w:rsidRPr="002731B0">
        <w:rPr>
          <w:rStyle w:val="DebateUnderline"/>
        </w:rPr>
        <w:t xml:space="preserve"> </w:t>
      </w:r>
      <w:r w:rsidRPr="000618AE">
        <w:rPr>
          <w:rStyle w:val="DebateHighlighted"/>
        </w:rPr>
        <w:t>destabilize</w:t>
      </w:r>
      <w:r w:rsidRPr="002731B0">
        <w:rPr>
          <w:rStyle w:val="DebateUnderline"/>
        </w:rPr>
        <w:t xml:space="preserve"> the Gulf</w:t>
      </w:r>
      <w:r>
        <w:t xml:space="preserve">, </w:t>
      </w:r>
      <w:r w:rsidRPr="002731B0">
        <w:rPr>
          <w:rStyle w:val="DebateUnderline"/>
        </w:rPr>
        <w:t>and</w:t>
      </w:r>
      <w:r>
        <w:t xml:space="preserve"> thereby </w:t>
      </w:r>
      <w:r w:rsidRPr="000618AE">
        <w:rPr>
          <w:rStyle w:val="DebateHighlighted"/>
        </w:rPr>
        <w:t>the world economy</w:t>
      </w:r>
      <w:r>
        <w:t xml:space="preserve">. </w:t>
      </w:r>
      <w:r w:rsidRPr="002731B0">
        <w:rPr>
          <w:rStyle w:val="DebateUnderline"/>
        </w:rPr>
        <w:t>Sunni-Shi'ite tensions could be kindled in states like Bahrain, Kuwait and most importantly, Saudi Arabia</w:t>
      </w:r>
      <w:r>
        <w:t xml:space="preserve"> , where an occasionally restive Shi'ite population forms a majority in the eastern part of the country (where all the oil is).</w:t>
      </w:r>
    </w:p>
    <w:p w:rsidR="009141F7" w:rsidRDefault="009141F7" w:rsidP="009141F7"/>
    <w:p w:rsidR="009141F7" w:rsidRPr="00F650D3" w:rsidRDefault="009141F7" w:rsidP="009141F7">
      <w:pPr>
        <w:pStyle w:val="Tags"/>
      </w:pPr>
      <w:r>
        <w:t>W</w:t>
      </w:r>
      <w:r w:rsidRPr="00106FC3">
        <w:t xml:space="preserve">ar in the Middle East </w:t>
      </w:r>
      <w:r>
        <w:t>turns to global</w:t>
      </w:r>
      <w:r w:rsidRPr="00106FC3">
        <w:t xml:space="preserve"> nuclear</w:t>
      </w:r>
      <w:r>
        <w:t xml:space="preserve"> war</w:t>
      </w:r>
      <w:r w:rsidRPr="00106FC3">
        <w:t xml:space="preserve">, </w:t>
      </w:r>
      <w:r>
        <w:t>causing extinction.</w:t>
      </w:r>
    </w:p>
    <w:p w:rsidR="009141F7" w:rsidRPr="00106FC3" w:rsidRDefault="009141F7" w:rsidP="009141F7">
      <w:pPr>
        <w:pStyle w:val="Cites"/>
      </w:pPr>
      <w:r w:rsidRPr="00106FC3">
        <w:t xml:space="preserve">John </w:t>
      </w:r>
      <w:r w:rsidRPr="00106FC3">
        <w:rPr>
          <w:rStyle w:val="Author-Date"/>
        </w:rPr>
        <w:t>Steinbach</w:t>
      </w:r>
      <w:r w:rsidRPr="00106FC3">
        <w:t xml:space="preserve">, </w:t>
      </w:r>
      <w:r w:rsidRPr="00B161AB">
        <w:t>nuclear specialist, Secretary of the Hiroshima-Nagasaki Peace Committee of the National Capitol Area, 3.2.</w:t>
      </w:r>
      <w:r w:rsidRPr="00106FC3">
        <w:rPr>
          <w:rStyle w:val="Author-Date"/>
        </w:rPr>
        <w:t>2002</w:t>
      </w:r>
      <w:r w:rsidRPr="00B161AB">
        <w:t xml:space="preserve">, Centre for Research on Globalisation </w:t>
      </w:r>
      <w:hyperlink r:id="rId9" w:history="1">
        <w:r w:rsidRPr="005A618A">
          <w:rPr>
            <w:rStyle w:val="Hyperlink"/>
            <w:rFonts w:eastAsia="Batang"/>
          </w:rPr>
          <w:t>http://www.globalresearch.ca/articles/STE203A.html</w:t>
        </w:r>
      </w:hyperlink>
      <w:r>
        <w:t xml:space="preserve"> </w:t>
      </w:r>
    </w:p>
    <w:p w:rsidR="009141F7" w:rsidRPr="004F138E" w:rsidRDefault="009141F7" w:rsidP="009141F7">
      <w:pPr>
        <w:pStyle w:val="Cards"/>
        <w:rPr>
          <w:b/>
          <w:sz w:val="28"/>
        </w:rPr>
      </w:pPr>
      <w:r w:rsidRPr="00106FC3">
        <w:t>Meanwhile, the existence of an arsenal of mass destruction in such an unstable region in turn has serious implications for future arms control and disarmament negotiations, and even the threat of nuclear war. Seymour Hersh warns, "</w:t>
      </w:r>
      <w:r w:rsidRPr="000618AE">
        <w:rPr>
          <w:rStyle w:val="DebateHighlighted"/>
        </w:rPr>
        <w:t>Should war break out in the Middle East</w:t>
      </w:r>
      <w:r w:rsidRPr="00106FC3">
        <w:rPr>
          <w:rStyle w:val="DebateUnderline"/>
        </w:rPr>
        <w:t xml:space="preserve"> again</w:t>
      </w:r>
      <w:r w:rsidRPr="00106FC3">
        <w:t xml:space="preserve">,... or should any Arab nation fire missiles against Israel, as the Iraqis did, </w:t>
      </w:r>
      <w:r w:rsidRPr="00106FC3">
        <w:rPr>
          <w:rStyle w:val="DebateUnderline"/>
        </w:rPr>
        <w:t xml:space="preserve">a </w:t>
      </w:r>
      <w:r w:rsidRPr="000D202C">
        <w:rPr>
          <w:rStyle w:val="DebateHighlighted"/>
        </w:rPr>
        <w:t>nuclear</w:t>
      </w:r>
      <w:r w:rsidRPr="00106FC3">
        <w:rPr>
          <w:rStyle w:val="DebateUnderline"/>
        </w:rPr>
        <w:t xml:space="preserve"> </w:t>
      </w:r>
      <w:r w:rsidRPr="000D202C">
        <w:rPr>
          <w:rStyle w:val="DebateHighlighted"/>
        </w:rPr>
        <w:t>escalation</w:t>
      </w:r>
      <w:r w:rsidRPr="00106FC3">
        <w:t>, once unthinkable except as a last resort</w:t>
      </w:r>
      <w:r w:rsidRPr="00106FC3">
        <w:rPr>
          <w:rStyle w:val="DebateUnderline"/>
        </w:rPr>
        <w:t xml:space="preserve">, </w:t>
      </w:r>
      <w:r w:rsidRPr="000D202C">
        <w:rPr>
          <w:rStyle w:val="DebateHighlighted"/>
        </w:rPr>
        <w:t>would</w:t>
      </w:r>
      <w:r w:rsidRPr="00106FC3">
        <w:rPr>
          <w:rStyle w:val="DebateUnderline"/>
        </w:rPr>
        <w:t xml:space="preserve"> now </w:t>
      </w:r>
      <w:r w:rsidRPr="000D202C">
        <w:rPr>
          <w:rStyle w:val="DebateHighlighted"/>
        </w:rPr>
        <w:t>be a strong probability</w:t>
      </w:r>
      <w:r w:rsidRPr="00106FC3">
        <w:t>."(41) and Ezar Weissman, Israel's current President said "</w:t>
      </w:r>
      <w:r w:rsidRPr="000E2BC9">
        <w:rPr>
          <w:rStyle w:val="DebateHighlighted"/>
        </w:rPr>
        <w:t>The nuclear issue is gaining momentum</w:t>
      </w:r>
      <w:r w:rsidRPr="00106FC3">
        <w:rPr>
          <w:rStyle w:val="DebateUnderline"/>
        </w:rPr>
        <w:t>(and the) next war will not be conventional."(42) Russia and before it the Soviet Union has long been a major</w:t>
      </w:r>
      <w:r w:rsidRPr="00106FC3">
        <w:t xml:space="preserve">(if not the major) </w:t>
      </w:r>
      <w:r w:rsidRPr="00106FC3">
        <w:rPr>
          <w:rStyle w:val="DebateUnderline"/>
        </w:rPr>
        <w:t>target of Israeli nukes</w:t>
      </w:r>
      <w:r w:rsidRPr="00106FC3">
        <w:t xml:space="preserve">. It is widely reported that the principal purpose of Jonathan Pollard's spying for Israel was to furnish satellite images of Soviet targets and other super sensitive data relating to U.S. nuclear targeting strategy. (43) (Since launching its own satellite in 1988, Israel no longer needs U.S. spy secrets.) Israeli nukes aimed at the Russian heartland seriously complicate disarmament and arms control negotiations and, at the very least, the unilateral possession of nuclear weapons by Israel is enormously destabilizing, and dramatically lowers the threshold for their actual use, if not for all out nuclear war. In the words of Mark Gaffney, "... if the familar pattern(Israel refining its weapons of mass destruction with U.S. complicity) is not reversed soon- for whatever reason- </w:t>
      </w:r>
      <w:r w:rsidRPr="00106FC3">
        <w:rPr>
          <w:rStyle w:val="DebateUnderline"/>
        </w:rPr>
        <w:t xml:space="preserve">the deepening </w:t>
      </w:r>
      <w:r w:rsidRPr="000E2BC9">
        <w:rPr>
          <w:rStyle w:val="DebateHighlighted"/>
        </w:rPr>
        <w:t>Middle East conflict could trigger a world conflagration</w:t>
      </w:r>
      <w:r w:rsidRPr="00106FC3">
        <w:t>." (44)</w:t>
      </w:r>
    </w:p>
    <w:p w:rsidR="009141F7" w:rsidRDefault="009141F7" w:rsidP="009141F7">
      <w:pPr>
        <w:pStyle w:val="BlockHeadings"/>
      </w:pPr>
      <w:r>
        <w:br w:type="page"/>
      </w:r>
      <w:bookmarkStart w:id="151" w:name="_Toc267761209"/>
      <w:bookmarkStart w:id="152" w:name="_Toc267761331"/>
      <w:bookmarkStart w:id="153" w:name="_Toc267846940"/>
      <w:bookmarkStart w:id="154" w:name="_Toc267859540"/>
      <w:bookmarkStart w:id="155" w:name="_Toc267862980"/>
      <w:bookmarkStart w:id="156" w:name="_Toc267863045"/>
      <w:bookmarkStart w:id="157" w:name="_Toc267863158"/>
      <w:bookmarkStart w:id="158" w:name="_Toc267863309"/>
      <w:bookmarkStart w:id="159" w:name="_Toc267864094"/>
      <w:bookmarkStart w:id="160" w:name="_Toc267866284"/>
      <w:bookmarkStart w:id="161" w:name="_Toc267868787"/>
      <w:bookmarkStart w:id="162" w:name="_Toc267899856"/>
      <w:bookmarkStart w:id="163" w:name="_Toc267907394"/>
      <w:bookmarkStart w:id="164" w:name="_Toc267908210"/>
      <w:bookmarkStart w:id="165" w:name="_Toc267909134"/>
      <w:bookmarkStart w:id="166" w:name="_Toc267909558"/>
      <w:bookmarkStart w:id="167" w:name="_Toc267912084"/>
      <w:bookmarkStart w:id="168" w:name="_Toc267912348"/>
      <w:bookmarkStart w:id="169" w:name="_Toc267912424"/>
      <w:bookmarkStart w:id="170" w:name="_Toc267912500"/>
      <w:bookmarkStart w:id="171" w:name="_Toc267912769"/>
      <w:bookmarkStart w:id="172" w:name="_Toc267912847"/>
      <w:bookmarkStart w:id="173" w:name="_Toc267913899"/>
      <w:r>
        <w:t>1AC</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141F7" w:rsidRDefault="009141F7" w:rsidP="009141F7">
      <w:pPr>
        <w:pStyle w:val="Nothing"/>
      </w:pPr>
    </w:p>
    <w:p w:rsidR="009141F7" w:rsidRDefault="009141F7" w:rsidP="009141F7">
      <w:pPr>
        <w:pStyle w:val="Tags"/>
      </w:pPr>
      <w:r>
        <w:t>Withdrawal According to SOFA Increases Peace and Security in the Middle East</w:t>
      </w:r>
    </w:p>
    <w:p w:rsidR="009141F7" w:rsidRPr="00761607" w:rsidRDefault="009141F7" w:rsidP="009141F7">
      <w:pPr>
        <w:pStyle w:val="Nothing"/>
      </w:pPr>
    </w:p>
    <w:p w:rsidR="009141F7" w:rsidRDefault="009141F7" w:rsidP="009141F7">
      <w:pPr>
        <w:pStyle w:val="Cards"/>
        <w:ind w:left="0"/>
      </w:pPr>
      <w:r>
        <w:t xml:space="preserve">Ryan </w:t>
      </w:r>
      <w:r w:rsidRPr="00177FE3">
        <w:rPr>
          <w:rStyle w:val="Author-Date"/>
        </w:rPr>
        <w:t>Crocker</w:t>
      </w:r>
      <w:r>
        <w:t xml:space="preserve">, </w:t>
      </w:r>
      <w:r w:rsidRPr="00177FE3">
        <w:t>Dean and executive professor, George Bush School of Government and Publ</w:t>
      </w:r>
      <w:r>
        <w:t>ic Service, Texas A&amp;M University, 7/</w:t>
      </w:r>
      <w:r w:rsidRPr="00177FE3">
        <w:rPr>
          <w:rStyle w:val="Author-Date"/>
        </w:rPr>
        <w:t>10</w:t>
      </w:r>
      <w:r>
        <w:t xml:space="preserve">, National Interest, “Dreams of Babylon,” Ebsco, </w:t>
      </w:r>
      <w:r w:rsidRPr="00177FE3">
        <w:t>http://web.ebscohost.com</w:t>
      </w:r>
    </w:p>
    <w:p w:rsidR="009141F7" w:rsidRPr="0017313C" w:rsidRDefault="009141F7" w:rsidP="009141F7">
      <w:pPr>
        <w:pStyle w:val="Nothing"/>
      </w:pPr>
    </w:p>
    <w:p w:rsidR="009141F7" w:rsidRDefault="009141F7" w:rsidP="009141F7">
      <w:pPr>
        <w:pStyle w:val="Cards"/>
      </w:pPr>
      <w:r>
        <w:t>Now we need to shore up the accomplishments of Baghdad. If it is true that failure in Iraq would have had far-reaching consequences for our interests in the region and beyond</w:t>
      </w:r>
      <w:r w:rsidRPr="0086507D">
        <w:t>,</w:t>
      </w:r>
      <w:r w:rsidRPr="0017313C">
        <w:t xml:space="preserve"> it is also true that</w:t>
      </w:r>
      <w:r w:rsidRPr="0086507D">
        <w:rPr>
          <w:rStyle w:val="DebateUnderline"/>
        </w:rPr>
        <w:t xml:space="preserve"> the emergence of a stable, prosperous and pluralistic country can have a positive impact far beyond its borders</w:t>
      </w:r>
      <w:r>
        <w:t xml:space="preserve">. Since the 1958 revolution that overthrew the monarchy, successive Iraqi regimes have defined themselves in opposition to the West generally and the United States in particular. For example, Iraq led OPEC in nationalizing the oil sector. For the first time in fifty years, we are witnessing an </w:t>
      </w:r>
      <w:r w:rsidRPr="00503D38">
        <w:rPr>
          <w:rStyle w:val="DebateHighlighted"/>
        </w:rPr>
        <w:t>Iraq</w:t>
      </w:r>
      <w:r>
        <w:t xml:space="preserve"> that </w:t>
      </w:r>
      <w:r w:rsidRPr="00503D38">
        <w:rPr>
          <w:rStyle w:val="DebateHighlighted"/>
        </w:rPr>
        <w:t>wants close economic and strategic ties with the West</w:t>
      </w:r>
      <w:r>
        <w:t xml:space="preserve">. Nuri al-Maliki and other </w:t>
      </w:r>
      <w:r w:rsidRPr="002E45B7">
        <w:rPr>
          <w:rStyle w:val="DebateUnderline"/>
        </w:rPr>
        <w:t>Iraqi leaders have made multiple visits to Washington and European capitals.</w:t>
      </w:r>
      <w:r>
        <w:t xml:space="preserve"> Immediately after his campaign against Jaish al-Mahdi in 2008, al-Maliki went to Brussels for meetings with EU and NATO representatives. </w:t>
      </w:r>
      <w:r w:rsidRPr="002E45B7">
        <w:rPr>
          <w:rStyle w:val="DebateUnderline"/>
        </w:rPr>
        <w:t>The signal to the West</w:t>
      </w:r>
      <w:r>
        <w:t>--and to Tehran and Damascus--</w:t>
      </w:r>
      <w:r w:rsidRPr="0017313C">
        <w:rPr>
          <w:rStyle w:val="DebateUnderline"/>
        </w:rPr>
        <w:t>was clear.</w:t>
      </w:r>
      <w:r>
        <w:t xml:space="preserve"> Major international oil companies, including from the United States, are now helping to develop the country's petroleum resources. </w:t>
      </w:r>
      <w:r w:rsidRPr="0086507D">
        <w:rPr>
          <w:rStyle w:val="DebateUnderline"/>
        </w:rPr>
        <w:t xml:space="preserve">An Iraq at the heart of the Middle East, strategically linked to the West could profoundly alter the political calculus of the region. And </w:t>
      </w:r>
      <w:r w:rsidRPr="001701A7">
        <w:rPr>
          <w:rStyle w:val="DebateHighlighted"/>
        </w:rPr>
        <w:t>we now have the blueprint to make this a reality</w:t>
      </w:r>
      <w:r>
        <w:t xml:space="preserve">. In the post-surge climate of relative stability </w:t>
      </w:r>
      <w:r w:rsidRPr="0086507D">
        <w:rPr>
          <w:rStyle w:val="DebateUnderline"/>
        </w:rPr>
        <w:t>at the end of 2008 we were able to negotiate</w:t>
      </w:r>
      <w:r>
        <w:t xml:space="preserve"> two historic bilateral accords, </w:t>
      </w:r>
      <w:r w:rsidRPr="001701A7">
        <w:rPr>
          <w:rStyle w:val="DebateHighlighted"/>
        </w:rPr>
        <w:t>the Status of Forces Agreement and the Strategic Framework Agreement</w:t>
      </w:r>
      <w:r>
        <w:t xml:space="preserve">, which provided for a smooth handover from the Bush to the Obama administration. </w:t>
      </w:r>
      <w:r w:rsidRPr="0086507D">
        <w:rPr>
          <w:rStyle w:val="DebateUnderline"/>
        </w:rPr>
        <w:t xml:space="preserve">They </w:t>
      </w:r>
      <w:r w:rsidRPr="001701A7">
        <w:rPr>
          <w:rStyle w:val="DebateHighlighted"/>
        </w:rPr>
        <w:t>are our road map for the future</w:t>
      </w:r>
      <w:r>
        <w:t xml:space="preserve">. Perhaps inevitably, most public attention has been on </w:t>
      </w:r>
      <w:r w:rsidRPr="0086507D">
        <w:rPr>
          <w:rStyle w:val="DebateUnderline"/>
        </w:rPr>
        <w:t>the first</w:t>
      </w:r>
      <w:r>
        <w:t xml:space="preserve">, which provides for the full withdrawal of U.S. forces by the end of 2011. That </w:t>
      </w:r>
      <w:r w:rsidRPr="0086507D">
        <w:rPr>
          <w:rStyle w:val="DebateUnderline"/>
        </w:rPr>
        <w:t>agreement effectively ended the allegations in Iraq that America sought permanent occupation</w:t>
      </w:r>
      <w:r>
        <w:t xml:space="preserve">, as it did the debate in this country about our presence there. </w:t>
      </w:r>
      <w:r w:rsidRPr="0086507D">
        <w:rPr>
          <w:rStyle w:val="DebateUnderline"/>
        </w:rPr>
        <w:t>Although we are no longer involved in combat operations, the fact that our military is on the ground is an important reassurance to Iraqis</w:t>
      </w:r>
      <w:r>
        <w:t xml:space="preserve">. The Obama administration's decision to reduce troop levels to fifty thousand by the end of August will require very careful management to ensure that Iraqis do not become less inclined to compromise as they wrestle with the hard decisions ahead of them. And if the new government in Baghdad approaches us about the possibility of extending our presence beyond 2011, I hope we will listen very carefully. </w:t>
      </w:r>
      <w:r w:rsidRPr="0086507D">
        <w:rPr>
          <w:rStyle w:val="DebateUnderline"/>
        </w:rPr>
        <w:t>The Strategic Framework Agreement</w:t>
      </w:r>
      <w:r>
        <w:t xml:space="preserve"> should emerge over time as the model for our long-term relationship. It lays out the parameters for a U.S.-Iraqi partnership in education, trade, diplomacy, culture, and science and technology. It is the outline for an alliance that </w:t>
      </w:r>
      <w:r w:rsidRPr="0086507D">
        <w:rPr>
          <w:rStyle w:val="DebateUnderline"/>
        </w:rPr>
        <w:t>can fundamentally alter the strategic map of the Middle East. But it will require U.S. commitment</w:t>
      </w:r>
      <w:r>
        <w:t xml:space="preserve">. I am heartened to see Vice President Joe Biden engage directly and repeatedly on Iraq. </w:t>
      </w:r>
      <w:r w:rsidRPr="0056183D">
        <w:rPr>
          <w:rStyle w:val="DebateHighlighted"/>
        </w:rPr>
        <w:t>That sustained, high-level effort will be essential in helping the Iraqis deal with the multiple challenges ahead of them and in cementing our partnership for the future</w:t>
      </w:r>
      <w:r w:rsidRPr="002E45B7">
        <w:rPr>
          <w:rStyle w:val="DebateUnderline"/>
        </w:rPr>
        <w:t>. Over time, these agreements will define an increasingly normalized relationship between two sovereign partners. At present, our active involvement will continue to be vital. We need to be sensitive to Iraqi concerns over sovereignty, but we need to be in country.</w:t>
      </w:r>
      <w:r>
        <w:rPr>
          <w:rStyle w:val="DebateUnderline"/>
        </w:rPr>
        <w:t xml:space="preserve"> </w:t>
      </w:r>
      <w:r>
        <w:t xml:space="preserve">While recent progress has brought new hope to Iraqis, the fear hardwired into their society from the Saddam era remains profound. The Shia are afraid of the past--that a Sunni dictatorship will reassert itself. The Sunnis are afraid of the future--an Iraq in which they are no longer ascendant. And the Kurds, with their history of suffering, are afraid of both the past and the future. Our sustained presence and involvement works to mitigate those fears. Iraq is in a far better place today than it was before the surge. But it is a long war, and the need for sustained commitment continues. </w:t>
      </w:r>
      <w:r w:rsidRPr="002E45B7">
        <w:rPr>
          <w:rStyle w:val="DebateUnderline"/>
        </w:rPr>
        <w:t>Increasingly, that engagement will be through civilian rather than military means, but it is vital that we not lose focus.</w:t>
      </w:r>
      <w:r w:rsidRPr="002E45B7">
        <w:t xml:space="preserve"> I</w:t>
      </w:r>
      <w:r>
        <w:t xml:space="preserve">ran and Syria have had a bad few years in Iraq, but they are willing to wait. Patience is not our strong suit. Over the years, in the broader Middle East, our allies have come to fear our strategic impatience, and our adversaries to count on it. </w:t>
      </w:r>
      <w:r w:rsidRPr="002E45B7">
        <w:rPr>
          <w:rStyle w:val="DebateUnderline"/>
        </w:rPr>
        <w:t>Our disengagement from Pakistan and Afghanistan after the Soviet retreat</w:t>
      </w:r>
      <w:r>
        <w:t xml:space="preserve"> in 1989 </w:t>
      </w:r>
      <w:r w:rsidRPr="002E45B7">
        <w:rPr>
          <w:rStyle w:val="DebateUnderline"/>
        </w:rPr>
        <w:t>ultimately gave al-Qaeda the space to plan the 9/11 attacks.</w:t>
      </w:r>
      <w:r>
        <w:t xml:space="preserve"> Now we are back; but in Afghanistan in 2002 and in Pakistan from 2004 to 2007, I found many who wondered when we would head for the exits again. As it is in Iraq, </w:t>
      </w:r>
      <w:r w:rsidRPr="002E45B7">
        <w:rPr>
          <w:rStyle w:val="DebateUnderline"/>
        </w:rPr>
        <w:t>the continuity in policy from the Bush to the Obama administration in both these countries is welcome and extremely important.</w:t>
      </w:r>
      <w:r>
        <w:t xml:space="preserve"> We saw what happened the last time the United States decided to leave. We are dealing with the same enemies today, and they have not become kinder or gentler in the interim. </w:t>
      </w:r>
    </w:p>
    <w:p w:rsidR="009141F7" w:rsidRDefault="009141F7" w:rsidP="009141F7">
      <w:pPr>
        <w:pStyle w:val="BlockHeadings"/>
      </w:pPr>
      <w:r>
        <w:br w:type="page"/>
      </w:r>
      <w:bookmarkStart w:id="174" w:name="_Toc267726801"/>
      <w:bookmarkStart w:id="175" w:name="_Toc267732427"/>
      <w:bookmarkStart w:id="176" w:name="_Toc267746380"/>
      <w:bookmarkStart w:id="177" w:name="_Toc267761210"/>
      <w:bookmarkStart w:id="178" w:name="_Toc267761332"/>
      <w:bookmarkStart w:id="179" w:name="_Toc267846941"/>
      <w:bookmarkStart w:id="180" w:name="_Toc267859541"/>
      <w:bookmarkStart w:id="181" w:name="_Toc267862981"/>
      <w:bookmarkStart w:id="182" w:name="_Toc267863046"/>
      <w:bookmarkStart w:id="183" w:name="_Toc267863159"/>
      <w:bookmarkStart w:id="184" w:name="_Toc267863310"/>
      <w:bookmarkStart w:id="185" w:name="_Toc267864095"/>
      <w:bookmarkStart w:id="186" w:name="_Toc267866285"/>
      <w:bookmarkStart w:id="187" w:name="_Toc267868788"/>
      <w:bookmarkStart w:id="188" w:name="_Toc267899857"/>
      <w:bookmarkStart w:id="189" w:name="_Toc267907395"/>
      <w:bookmarkStart w:id="190" w:name="_Toc267908211"/>
      <w:bookmarkStart w:id="191" w:name="_Toc267909135"/>
      <w:bookmarkStart w:id="192" w:name="_Toc267909559"/>
      <w:bookmarkStart w:id="193" w:name="_Toc267912085"/>
      <w:bookmarkStart w:id="194" w:name="_Toc267912349"/>
      <w:bookmarkStart w:id="195" w:name="_Toc267912425"/>
      <w:bookmarkStart w:id="196" w:name="_Toc267912501"/>
      <w:bookmarkStart w:id="197" w:name="_Toc267912770"/>
      <w:bookmarkStart w:id="198" w:name="_Toc267912848"/>
      <w:bookmarkStart w:id="199" w:name="_Toc267913900"/>
      <w:r>
        <w:t>1AC</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rsidR="009141F7" w:rsidRPr="00951753" w:rsidRDefault="009141F7" w:rsidP="009141F7">
      <w:pPr>
        <w:pStyle w:val="Nothing"/>
      </w:pPr>
    </w:p>
    <w:p w:rsidR="009141F7" w:rsidRDefault="009141F7" w:rsidP="009141F7">
      <w:pPr>
        <w:pStyle w:val="Tags"/>
      </w:pPr>
      <w:r>
        <w:t>Contention 3 is Soft Power</w:t>
      </w:r>
    </w:p>
    <w:p w:rsidR="009141F7" w:rsidRPr="00951753" w:rsidRDefault="009141F7" w:rsidP="009141F7">
      <w:pPr>
        <w:pStyle w:val="Nothing"/>
      </w:pPr>
    </w:p>
    <w:p w:rsidR="009141F7" w:rsidRDefault="009141F7" w:rsidP="009141F7">
      <w:pPr>
        <w:pStyle w:val="Tags"/>
      </w:pPr>
      <w:r>
        <w:t>US soft power on the brink – Obama panders to enemies and is ignored while alienating allies</w:t>
      </w:r>
    </w:p>
    <w:p w:rsidR="009141F7" w:rsidRPr="00090A0F" w:rsidRDefault="009141F7" w:rsidP="009141F7">
      <w:pPr>
        <w:rPr>
          <w:sz w:val="20"/>
          <w:szCs w:val="20"/>
        </w:rPr>
      </w:pPr>
      <w:r w:rsidRPr="00090A0F">
        <w:rPr>
          <w:sz w:val="20"/>
          <w:szCs w:val="20"/>
        </w:rPr>
        <w:t xml:space="preserve"> ( Irwin M</w:t>
      </w:r>
      <w:r w:rsidRPr="00090A0F">
        <w:rPr>
          <w:rStyle w:val="Author-Date"/>
        </w:rPr>
        <w:t>. Stelzer</w:t>
      </w:r>
      <w:r w:rsidRPr="00090A0F">
        <w:rPr>
          <w:sz w:val="20"/>
          <w:szCs w:val="20"/>
        </w:rPr>
        <w:t>, director of -economic policy studies at the Hudson Institute</w:t>
      </w:r>
      <w:r w:rsidRPr="00090A0F">
        <w:rPr>
          <w:rStyle w:val="Author-Date"/>
        </w:rPr>
        <w:t>, 7-1</w:t>
      </w:r>
      <w:r>
        <w:rPr>
          <w:sz w:val="20"/>
          <w:szCs w:val="20"/>
        </w:rPr>
        <w:t xml:space="preserve">-10, “Obama: Impotence Abroad, Omnipotence at Home”, </w:t>
      </w:r>
      <w:r w:rsidRPr="00090A0F">
        <w:rPr>
          <w:sz w:val="20"/>
          <w:szCs w:val="20"/>
        </w:rPr>
        <w:t>http://www.cbsnews.com/stories/2010/07/01/opinion/main6637037.shtml</w:t>
      </w:r>
      <w:r>
        <w:rPr>
          <w:sz w:val="20"/>
          <w:szCs w:val="20"/>
        </w:rPr>
        <w:t xml:space="preserve">) </w:t>
      </w:r>
    </w:p>
    <w:p w:rsidR="009141F7" w:rsidRPr="006F07C8" w:rsidRDefault="009141F7" w:rsidP="009141F7">
      <w:pPr>
        <w:pStyle w:val="Cards"/>
      </w:pPr>
      <w:r w:rsidRPr="006F07C8">
        <w:t xml:space="preserve">While the secretary of defense works on plans to reduce spending on the military, his boss concocts plan after plan to increase spending on social programs. Even overseas interventions deemed important to national security are grudging, time-limited affairs-we might drop in for a while, but we are soon homeward bound. </w:t>
      </w:r>
      <w:r w:rsidRPr="009335A0">
        <w:rPr>
          <w:rStyle w:val="DebateUnderline"/>
        </w:rPr>
        <w:t xml:space="preserve">The </w:t>
      </w:r>
      <w:r w:rsidRPr="000E2BC9">
        <w:rPr>
          <w:rStyle w:val="DebateHighlighted"/>
        </w:rPr>
        <w:t>American government’s power to influence</w:t>
      </w:r>
      <w:r w:rsidRPr="009335A0">
        <w:rPr>
          <w:rStyle w:val="DebateUnderline"/>
        </w:rPr>
        <w:t xml:space="preserve"> foreign events </w:t>
      </w:r>
      <w:r w:rsidRPr="000E2BC9">
        <w:rPr>
          <w:rStyle w:val="DebateHighlighted"/>
        </w:rPr>
        <w:t>is</w:t>
      </w:r>
      <w:r w:rsidRPr="009335A0">
        <w:rPr>
          <w:rStyle w:val="DebateUnderline"/>
        </w:rPr>
        <w:t xml:space="preserve"> assumed to be </w:t>
      </w:r>
      <w:r w:rsidRPr="000E2BC9">
        <w:rPr>
          <w:rStyle w:val="DebateHighlighted"/>
        </w:rPr>
        <w:t>extraordinarily limited</w:t>
      </w:r>
      <w:r w:rsidRPr="009335A0">
        <w:rPr>
          <w:rStyle w:val="DebateUnderline"/>
        </w:rPr>
        <w:t xml:space="preserve">. While increasingly threatening and intransigent enemies strut across the world stage in defiance of sanctions and pleadings of international institutions, </w:t>
      </w:r>
      <w:r w:rsidRPr="00462189">
        <w:rPr>
          <w:rStyle w:val="DebateHighlighted"/>
        </w:rPr>
        <w:t>America has cast its lot with</w:t>
      </w:r>
      <w:r w:rsidRPr="009335A0">
        <w:rPr>
          <w:rStyle w:val="DebateUnderline"/>
        </w:rPr>
        <w:t xml:space="preserve"> those </w:t>
      </w:r>
      <w:r w:rsidRPr="00462189">
        <w:rPr>
          <w:rStyle w:val="DebateHighlighted"/>
        </w:rPr>
        <w:t>multilateral institutions, eschewing unilateralism even when vital overseas interests are involv</w:t>
      </w:r>
      <w:r w:rsidRPr="006D2985">
        <w:rPr>
          <w:rStyle w:val="DebateHighlighted"/>
        </w:rPr>
        <w:t>ed, pursuing the approval of adversaries from the Arab Middle East to Russia</w:t>
      </w:r>
      <w:r w:rsidRPr="006F07C8">
        <w:t>, Asia, and Africa.</w:t>
      </w:r>
    </w:p>
    <w:p w:rsidR="009141F7" w:rsidRPr="00D96D51" w:rsidRDefault="009141F7" w:rsidP="009141F7">
      <w:pPr>
        <w:pStyle w:val="Cards"/>
        <w:rPr>
          <w:rStyle w:val="DebateUnderline"/>
        </w:rPr>
      </w:pPr>
      <w:r w:rsidRPr="006F07C8">
        <w:t>Fast forward to domestic policy. Here government power is considered almost without limit. Fossil fuels create environmental and security problems, so government will order the invention of alternatives. The health care system is flawed, but rather than repair it we will transform it into one run largely by government. If Americans cannot be wooed to support these transformations, they are to be ignored by an administration and Congress that is far to their left, deploying a variety of parliamentary tricks</w:t>
      </w:r>
      <w:r w:rsidRPr="00D96D51">
        <w:rPr>
          <w:rStyle w:val="DebateUnderline"/>
        </w:rPr>
        <w:t xml:space="preserve">. No wooing of support from Americans, from whom </w:t>
      </w:r>
      <w:r w:rsidRPr="006D2985">
        <w:rPr>
          <w:rStyle w:val="DebateHighlighted"/>
        </w:rPr>
        <w:t>approval for domestic interventions is seen as less necessary than</w:t>
      </w:r>
      <w:r w:rsidRPr="00D96D51">
        <w:rPr>
          <w:rStyle w:val="DebateUnderline"/>
        </w:rPr>
        <w:t xml:space="preserve"> is </w:t>
      </w:r>
      <w:r w:rsidRPr="006D2985">
        <w:rPr>
          <w:rStyle w:val="DebateHighlighted"/>
        </w:rPr>
        <w:t>the approval of the “international community” for our foreign policy</w:t>
      </w:r>
      <w:r w:rsidRPr="00D96D51">
        <w:rPr>
          <w:rStyle w:val="DebateUnderline"/>
        </w:rPr>
        <w:t>.</w:t>
      </w:r>
    </w:p>
    <w:p w:rsidR="009141F7" w:rsidRPr="006F07C8" w:rsidRDefault="009141F7" w:rsidP="009141F7">
      <w:pPr>
        <w:pStyle w:val="Cards"/>
      </w:pPr>
      <w:r w:rsidRPr="006F07C8">
        <w:t xml:space="preserve">Indeed, when it comes to domestic policy, so strong is the administration’s sense of rectitude that </w:t>
      </w:r>
      <w:r w:rsidRPr="00D96D51">
        <w:rPr>
          <w:rStyle w:val="DebateUnderline"/>
        </w:rPr>
        <w:t>the approval of the international community, so sought after in overseas affairs, matters not.</w:t>
      </w:r>
      <w:r w:rsidRPr="006F07C8">
        <w:t xml:space="preserve"> If attacking a leading British company helps make the case for preventing offshore drilling, attack it the president will. If the European nations decide that austerity is necessary to get their finances in order, lecture them on the need to continue their stimulus programs. If Germany’s trade policies don’t suit the administration, go after Angela Merkel in advance of a G20 meeting. Those, of course, are traditional allies.</w:t>
      </w:r>
    </w:p>
    <w:p w:rsidR="009141F7" w:rsidRPr="00B3638D" w:rsidRDefault="009141F7" w:rsidP="009141F7">
      <w:pPr>
        <w:pStyle w:val="Cards"/>
        <w:rPr>
          <w:rStyle w:val="DebateUnderline"/>
        </w:rPr>
      </w:pPr>
      <w:r w:rsidRPr="00BA2989">
        <w:rPr>
          <w:rStyle w:val="DebateHighlighted"/>
        </w:rPr>
        <w:t>An exception to the policy of disregarding the views of other nations</w:t>
      </w:r>
      <w:r w:rsidRPr="00B3638D">
        <w:rPr>
          <w:rStyle w:val="DebateUnderline"/>
        </w:rPr>
        <w:t xml:space="preserve"> on U.S. domestic policy </w:t>
      </w:r>
      <w:r w:rsidRPr="00BA2989">
        <w:rPr>
          <w:rStyle w:val="DebateHighlighted"/>
        </w:rPr>
        <w:t>can always be made for a less friendly nation</w:t>
      </w:r>
      <w:r w:rsidRPr="00B3638D">
        <w:rPr>
          <w:rStyle w:val="DebateUnderline"/>
        </w:rPr>
        <w:t>.</w:t>
      </w:r>
      <w:r w:rsidRPr="006F07C8">
        <w:t xml:space="preserve"> If China manipulates its currency, rather than publicly identifying that practice, as the law requires, postpone the mandated report, even though currency manipulation by the Chinese regime undercuts the president’s goal of doubling exports in the next five years. China, after all, is a potential adversary, to be wooed</w:t>
      </w:r>
      <w:r w:rsidRPr="00B3638D">
        <w:rPr>
          <w:rStyle w:val="DebateUnderline"/>
        </w:rPr>
        <w:t>, while Britain</w:t>
      </w:r>
      <w:r w:rsidRPr="006F07C8">
        <w:t xml:space="preserve">, its pension funds heavily dependent on dividends from BP, </w:t>
      </w:r>
      <w:r w:rsidRPr="00B3638D">
        <w:rPr>
          <w:rStyle w:val="DebateUnderline"/>
        </w:rPr>
        <w:t>is to be lacerated, never mind that we rely on its troops to support our efforts in Afghanistan.</w:t>
      </w:r>
    </w:p>
    <w:p w:rsidR="009141F7" w:rsidRDefault="009141F7" w:rsidP="009141F7">
      <w:pPr>
        <w:pStyle w:val="Nothing"/>
      </w:pPr>
    </w:p>
    <w:p w:rsidR="009141F7" w:rsidRDefault="009141F7" w:rsidP="009141F7">
      <w:pPr>
        <w:pStyle w:val="BlockHeadings"/>
      </w:pPr>
      <w:r>
        <w:br w:type="page"/>
      </w:r>
      <w:bookmarkStart w:id="200" w:name="_Toc267726802"/>
      <w:bookmarkStart w:id="201" w:name="_Toc267732428"/>
      <w:bookmarkStart w:id="202" w:name="_Toc267746381"/>
      <w:bookmarkStart w:id="203" w:name="_Toc267761211"/>
      <w:bookmarkStart w:id="204" w:name="_Toc267761333"/>
      <w:bookmarkStart w:id="205" w:name="_Toc267846942"/>
      <w:bookmarkStart w:id="206" w:name="_Toc267859542"/>
      <w:bookmarkStart w:id="207" w:name="_Toc267862982"/>
      <w:bookmarkStart w:id="208" w:name="_Toc267863047"/>
      <w:bookmarkStart w:id="209" w:name="_Toc267863160"/>
      <w:bookmarkStart w:id="210" w:name="_Toc267863311"/>
      <w:bookmarkStart w:id="211" w:name="_Toc267864096"/>
      <w:bookmarkStart w:id="212" w:name="_Toc267866286"/>
      <w:bookmarkStart w:id="213" w:name="_Toc267868789"/>
      <w:bookmarkStart w:id="214" w:name="_Toc267899858"/>
      <w:bookmarkStart w:id="215" w:name="_Toc267907396"/>
      <w:bookmarkStart w:id="216" w:name="_Toc267908212"/>
      <w:bookmarkStart w:id="217" w:name="_Toc267909136"/>
      <w:bookmarkStart w:id="218" w:name="_Toc267909560"/>
      <w:bookmarkStart w:id="219" w:name="_Toc267912086"/>
      <w:bookmarkStart w:id="220" w:name="_Toc267912350"/>
      <w:bookmarkStart w:id="221" w:name="_Toc267912426"/>
      <w:bookmarkStart w:id="222" w:name="_Toc267912502"/>
      <w:bookmarkStart w:id="223" w:name="_Toc267912771"/>
      <w:bookmarkStart w:id="224" w:name="_Toc267912849"/>
      <w:bookmarkStart w:id="225" w:name="_Toc267913901"/>
      <w:r>
        <w:t>1AC</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9141F7" w:rsidRDefault="009141F7" w:rsidP="009141F7">
      <w:pPr>
        <w:pStyle w:val="Nothing"/>
      </w:pPr>
    </w:p>
    <w:p w:rsidR="009141F7" w:rsidRDefault="009141F7" w:rsidP="009141F7">
      <w:pPr>
        <w:pStyle w:val="Tags"/>
      </w:pPr>
      <w:r>
        <w:t>International perception that the US is overly militant because of the Iraq War kills soft power.</w:t>
      </w:r>
    </w:p>
    <w:p w:rsidR="009141F7" w:rsidRDefault="009141F7" w:rsidP="009141F7">
      <w:pPr>
        <w:pStyle w:val="Nothing"/>
      </w:pPr>
      <w:r w:rsidRPr="00A143F4">
        <w:rPr>
          <w:rStyle w:val="Author-Date"/>
        </w:rPr>
        <w:t>Hinnebusch 07</w:t>
      </w:r>
      <w:r>
        <w:rPr>
          <w:sz w:val="21"/>
          <w:szCs w:val="21"/>
        </w:rPr>
        <w:t xml:space="preserve"> </w:t>
      </w:r>
      <w:r w:rsidRPr="00A143F4">
        <w:t xml:space="preserve">(Raymond, Professor of International Relations and Middle East Politics, Vol. 16, No. 3, 209–228, Fall 2007, Middle East Critique, The US Invasion of Iraq: Explanations and Implications, </w:t>
      </w:r>
      <w:hyperlink r:id="rId10" w:history="1">
        <w:r w:rsidRPr="00A143F4">
          <w:t>http://www.informaworld.com/smpp/section?content=a782790793&amp;fulltext=713240928</w:t>
        </w:r>
      </w:hyperlink>
      <w:r w:rsidRPr="00A143F4">
        <w:t>)</w:t>
      </w:r>
      <w:r>
        <w:t xml:space="preserve"> </w:t>
      </w:r>
    </w:p>
    <w:p w:rsidR="009141F7" w:rsidRDefault="009141F7" w:rsidP="009141F7">
      <w:pPr>
        <w:pStyle w:val="Cards"/>
      </w:pPr>
      <w:r w:rsidRPr="002722E4">
        <w:t xml:space="preserve">But </w:t>
      </w:r>
      <w:r w:rsidRPr="002722E4">
        <w:rPr>
          <w:rStyle w:val="DebateUnderline"/>
        </w:rPr>
        <w:t>heg</w:t>
      </w:r>
      <w:r w:rsidRPr="002722E4">
        <w:t xml:space="preserve">emony also </w:t>
      </w:r>
      <w:r w:rsidRPr="002722E4">
        <w:rPr>
          <w:rStyle w:val="DebateUnderline"/>
        </w:rPr>
        <w:t>depends on legitimacy</w:t>
      </w:r>
      <w:r w:rsidRPr="002722E4">
        <w:t xml:space="preserve">—many </w:t>
      </w:r>
      <w:r w:rsidRPr="002722E4">
        <w:rPr>
          <w:rStyle w:val="DebateUnderline"/>
        </w:rPr>
        <w:t>states accept it as long as the hegemon defends a world order that benefits more actors than itself.</w:t>
      </w:r>
      <w:r w:rsidRPr="002722E4">
        <w:t xml:space="preserve"> For John Ikenberry,</w:t>
      </w:r>
      <w:hyperlink r:id="rId11" w:anchor="FN0016" w:history="1">
        <w:r w:rsidRPr="002722E4">
          <w:t>16</w:t>
        </w:r>
      </w:hyperlink>
      <w:r w:rsidRPr="002722E4">
        <w:t xml:space="preserve"> the hegemon's overwhelming power is actually unthreatening since the US is content to be an 'off-shore balancer' and eschews territorial aggrandizement; because, being democratic, its policy is predictable and self-restraining, not arbitrary; and because its power is exercised through multinational institutions where it is constrained by mutually agreed rules. </w:t>
      </w:r>
      <w:r w:rsidRPr="00325D4C">
        <w:rPr>
          <w:rStyle w:val="DebateHighlighted"/>
        </w:rPr>
        <w:t>The Iraq war</w:t>
      </w:r>
      <w:r w:rsidRPr="002722E4">
        <w:t xml:space="preserve">, however, </w:t>
      </w:r>
      <w:r w:rsidRPr="00325D4C">
        <w:rPr>
          <w:rStyle w:val="DebateHighlighted"/>
        </w:rPr>
        <w:t>suggests that the US role in the world has taken a turn away from benign hegemony</w:t>
      </w:r>
      <w:r w:rsidRPr="002722E4">
        <w:rPr>
          <w:rStyle w:val="DebateUnderline"/>
        </w:rPr>
        <w:t xml:space="preserve"> as predictability, self-restraint, and multilateralism no longer hold and,</w:t>
      </w:r>
      <w:r w:rsidRPr="002722E4">
        <w:t xml:space="preserve"> in the Middle East at least, </w:t>
      </w:r>
      <w:r w:rsidRPr="00325D4C">
        <w:rPr>
          <w:rStyle w:val="DebateHighlighted"/>
        </w:rPr>
        <w:t>the US has become a partisan player, not a balancer. Iraq may mark a watershed, as the squandering of soft power and substitution of force for consent undermines the legitimacy of US leadership</w:t>
      </w:r>
      <w:r>
        <w:t>.</w:t>
      </w:r>
    </w:p>
    <w:p w:rsidR="009141F7" w:rsidRDefault="009141F7" w:rsidP="009141F7">
      <w:pPr>
        <w:pStyle w:val="Nothing"/>
      </w:pPr>
    </w:p>
    <w:p w:rsidR="009141F7" w:rsidRDefault="009141F7" w:rsidP="009141F7">
      <w:pPr>
        <w:pStyle w:val="BlockHeadings"/>
      </w:pPr>
      <w:r>
        <w:br w:type="column"/>
      </w:r>
      <w:bookmarkStart w:id="226" w:name="_Toc267726803"/>
      <w:bookmarkStart w:id="227" w:name="_Toc267732429"/>
      <w:bookmarkStart w:id="228" w:name="_Toc267746382"/>
      <w:bookmarkStart w:id="229" w:name="_Toc267761212"/>
      <w:bookmarkStart w:id="230" w:name="_Toc267761334"/>
      <w:bookmarkStart w:id="231" w:name="_Toc267846943"/>
      <w:bookmarkStart w:id="232" w:name="_Toc267859543"/>
      <w:bookmarkStart w:id="233" w:name="_Toc267862983"/>
      <w:bookmarkStart w:id="234" w:name="_Toc267863048"/>
      <w:bookmarkStart w:id="235" w:name="_Toc267863161"/>
      <w:bookmarkStart w:id="236" w:name="_Toc267863312"/>
      <w:bookmarkStart w:id="237" w:name="_Toc267864097"/>
      <w:bookmarkStart w:id="238" w:name="_Toc267866287"/>
      <w:bookmarkStart w:id="239" w:name="_Toc267868790"/>
      <w:bookmarkStart w:id="240" w:name="_Toc267899859"/>
      <w:bookmarkStart w:id="241" w:name="_Toc267907397"/>
      <w:bookmarkStart w:id="242" w:name="_Toc267908213"/>
      <w:bookmarkStart w:id="243" w:name="_Toc267909137"/>
      <w:bookmarkStart w:id="244" w:name="_Toc267909561"/>
      <w:bookmarkStart w:id="245" w:name="_Toc267912087"/>
      <w:bookmarkStart w:id="246" w:name="_Toc267912351"/>
      <w:bookmarkStart w:id="247" w:name="_Toc267912427"/>
      <w:bookmarkStart w:id="248" w:name="_Toc267912503"/>
      <w:bookmarkStart w:id="249" w:name="_Toc267912772"/>
      <w:bookmarkStart w:id="250" w:name="_Toc267912850"/>
      <w:bookmarkStart w:id="251" w:name="_Toc267913902"/>
      <w:r>
        <w:t>1AC</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rsidR="009141F7" w:rsidRDefault="009141F7" w:rsidP="009141F7">
      <w:pPr>
        <w:pStyle w:val="Nothing"/>
      </w:pPr>
    </w:p>
    <w:p w:rsidR="009141F7" w:rsidRDefault="009141F7" w:rsidP="009141F7">
      <w:pPr>
        <w:pStyle w:val="Tags"/>
      </w:pPr>
      <w:r>
        <w:t>Inability for Obama to commit to the withdrawal date will show weakness</w:t>
      </w:r>
    </w:p>
    <w:p w:rsidR="009141F7" w:rsidRPr="002A6A62" w:rsidRDefault="009141F7" w:rsidP="009141F7">
      <w:pPr>
        <w:pStyle w:val="Cites"/>
      </w:pPr>
      <w:r>
        <w:t xml:space="preserve">Christopher </w:t>
      </w:r>
      <w:r w:rsidRPr="00DE18F8">
        <w:t xml:space="preserve">A. </w:t>
      </w:r>
      <w:r w:rsidRPr="00DE18F8">
        <w:rPr>
          <w:rStyle w:val="Author-Date"/>
        </w:rPr>
        <w:t>Preble</w:t>
      </w:r>
      <w:r w:rsidRPr="00DE18F8">
        <w:t>, director of foreign policy</w:t>
      </w:r>
      <w:r>
        <w:t xml:space="preserve"> at the CATO institute, 3/5/20</w:t>
      </w:r>
      <w:r w:rsidRPr="00DE18F8">
        <w:rPr>
          <w:rStyle w:val="Author-Date"/>
        </w:rPr>
        <w:t>10</w:t>
      </w:r>
      <w:r>
        <w:t>, CATO institute (</w:t>
      </w:r>
      <w:r w:rsidRPr="00DE18F8">
        <w:t>Iraq Elections Should Not Impact U.S. Troop Withdrawal</w:t>
      </w:r>
      <w:r>
        <w:t xml:space="preserve">, </w:t>
      </w:r>
      <w:r w:rsidRPr="002A6A62">
        <w:t>http://www.cato.org/pressroom.php?display=ncomments&amp;id=326</w:t>
      </w:r>
    </w:p>
    <w:p w:rsidR="009141F7" w:rsidRDefault="009141F7" w:rsidP="009141F7">
      <w:pPr>
        <w:pStyle w:val="Cards"/>
      </w:pPr>
      <w:r w:rsidRPr="00530790">
        <w:rPr>
          <w:rStyle w:val="DebateHighlighted"/>
        </w:rPr>
        <w:t>A spate of bombings and other killings in Iraq</w:t>
      </w:r>
      <w:r>
        <w:t xml:space="preserve"> in advance of this weekend's elections -- including a series of blasts in Baghdad that killed at least 12 people on Thursday -- </w:t>
      </w:r>
      <w:r w:rsidRPr="00530790">
        <w:rPr>
          <w:rStyle w:val="DebateHighlighted"/>
        </w:rPr>
        <w:t>have prompted calls to postpone or abandon altogether plans for withdrawing U.S. troops</w:t>
      </w:r>
      <w:r w:rsidRPr="00043F12">
        <w:rPr>
          <w:rStyle w:val="DebateUnderline"/>
        </w:rPr>
        <w:t>. The Obama administration should proceed as schedul</w:t>
      </w:r>
      <w:r w:rsidRPr="00530790">
        <w:rPr>
          <w:rStyle w:val="DebateUnderline"/>
        </w:rPr>
        <w:t xml:space="preserve">ed, and </w:t>
      </w:r>
      <w:r w:rsidRPr="00530790">
        <w:rPr>
          <w:rStyle w:val="DebateHighlighted"/>
        </w:rPr>
        <w:t>all U.S. military personnel should be out of the country by the end of next year</w:t>
      </w:r>
      <w:r>
        <w:t xml:space="preserve">, if not sooner. Sectarian tensions remain high in Iraq, and allegations of election fraud might only make these problems worse. Given the political uncertainties following the election, some would renegotiate -- or simply ignore -- the agreement crafted by the outgoing Bush administration, and signed and ratified by the Iraqi government, to have all U.S. troops out of Iraq by December 31, 2011. Rather than adhere to the terms of the Status of Forces Agreement (SOFA), </w:t>
      </w:r>
      <w:r w:rsidRPr="002A6A62">
        <w:rPr>
          <w:rStyle w:val="DebateUnderline"/>
        </w:rPr>
        <w:t>some would condition our withdrawal upon events on the ground, paving the way for an open-ended presence.</w:t>
      </w:r>
      <w:r>
        <w:rPr>
          <w:rStyle w:val="DebateUnderline"/>
        </w:rPr>
        <w:t xml:space="preserve"> </w:t>
      </w:r>
      <w:r>
        <w:t xml:space="preserve">Such </w:t>
      </w:r>
      <w:r w:rsidRPr="002A6A62">
        <w:rPr>
          <w:rStyle w:val="DebateUnderline"/>
        </w:rPr>
        <w:t xml:space="preserve">a policy reversal is neither warranted nor wise. </w:t>
      </w:r>
      <w:r w:rsidRPr="0050773D">
        <w:rPr>
          <w:rStyle w:val="DebateHighlighted"/>
        </w:rPr>
        <w:t>An expeditious military withdrawal from Iraq, and a handover of security responsibilities to the Iraqi people is in America's strategic interest</w:t>
      </w:r>
      <w:r>
        <w:t xml:space="preserve">. The war in Iraq has already consumed far too much blood and treasure, and </w:t>
      </w:r>
      <w:r w:rsidRPr="002A6A62">
        <w:rPr>
          <w:rStyle w:val="DebateUnderline"/>
        </w:rPr>
        <w:t>our troops are straining under the burdens of repeated foreign deployments. Meanwhile, although Americans remain bitterly divided over a host of issues</w:t>
      </w:r>
      <w:r>
        <w:t xml:space="preserve"> both foreign and domestic, there is strong bipartisan support for following through on our commitment to exit Iraq. The public is right to oppose a costly, endless state-building mission in that country. Even though the elections in Iraq have been marred by violence, the fact that they took place at all is yet another reminder that the Iraqi people are taking charge of their future. Barack Obama came to Washington promising not just to end the war in Iraq, but also "the mindset that led us into Iraq." </w:t>
      </w:r>
      <w:r w:rsidRPr="0050773D">
        <w:rPr>
          <w:rStyle w:val="DebateHighlighted"/>
        </w:rPr>
        <w:t>If Obama waffles on the more modest promise to simply follow through on withdrawal, it will be a discouraging sign</w:t>
      </w:r>
      <w:r w:rsidRPr="0083065C">
        <w:rPr>
          <w:rStyle w:val="DebateUnderline"/>
        </w:rPr>
        <w:t xml:space="preserve"> </w:t>
      </w:r>
      <w:r>
        <w:t xml:space="preserve">that Washington has changed him more than he has changed Washington. </w:t>
      </w:r>
    </w:p>
    <w:p w:rsidR="009141F7" w:rsidRDefault="009141F7" w:rsidP="009141F7">
      <w:pPr>
        <w:pStyle w:val="Nothing"/>
      </w:pPr>
    </w:p>
    <w:p w:rsidR="009141F7" w:rsidRDefault="009141F7" w:rsidP="009141F7">
      <w:pPr>
        <w:pStyle w:val="BlockHeadings"/>
      </w:pPr>
      <w:r>
        <w:br w:type="page"/>
      </w:r>
      <w:bookmarkStart w:id="252" w:name="_Toc267761213"/>
      <w:bookmarkStart w:id="253" w:name="_Toc267761335"/>
      <w:bookmarkStart w:id="254" w:name="_Toc267846944"/>
      <w:bookmarkStart w:id="255" w:name="_Toc267859544"/>
      <w:bookmarkStart w:id="256" w:name="_Toc267862984"/>
      <w:bookmarkStart w:id="257" w:name="_Toc267863049"/>
      <w:bookmarkStart w:id="258" w:name="_Toc267863162"/>
      <w:bookmarkStart w:id="259" w:name="_Toc267863313"/>
      <w:bookmarkStart w:id="260" w:name="_Toc267864098"/>
      <w:bookmarkStart w:id="261" w:name="_Toc267866288"/>
      <w:bookmarkStart w:id="262" w:name="_Toc267868791"/>
      <w:bookmarkStart w:id="263" w:name="_Toc267899860"/>
      <w:bookmarkStart w:id="264" w:name="_Toc267907398"/>
      <w:bookmarkStart w:id="265" w:name="_Toc267908214"/>
      <w:bookmarkStart w:id="266" w:name="_Toc267909138"/>
      <w:bookmarkStart w:id="267" w:name="_Toc267909562"/>
      <w:bookmarkStart w:id="268" w:name="_Toc267912088"/>
      <w:bookmarkStart w:id="269" w:name="_Toc267912352"/>
      <w:bookmarkStart w:id="270" w:name="_Toc267912428"/>
      <w:bookmarkStart w:id="271" w:name="_Toc267912504"/>
      <w:bookmarkStart w:id="272" w:name="_Toc267912773"/>
      <w:bookmarkStart w:id="273" w:name="_Toc267912851"/>
      <w:bookmarkStart w:id="274" w:name="_Toc267913903"/>
      <w:r>
        <w:t>1AC</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rsidR="009141F7" w:rsidRPr="00DB4748" w:rsidRDefault="009141F7" w:rsidP="009141F7">
      <w:pPr>
        <w:pStyle w:val="Nothing"/>
      </w:pPr>
    </w:p>
    <w:p w:rsidR="009141F7" w:rsidRPr="00370E6C" w:rsidRDefault="009141F7" w:rsidP="009141F7">
      <w:pPr>
        <w:pStyle w:val="Tags"/>
      </w:pPr>
      <w:r>
        <w:t>Loss in US soft power causes extinction.</w:t>
      </w:r>
    </w:p>
    <w:p w:rsidR="009141F7" w:rsidRPr="00370E6C" w:rsidRDefault="009141F7" w:rsidP="009141F7">
      <w:pPr>
        <w:pStyle w:val="Cites"/>
      </w:pPr>
      <w:r w:rsidRPr="003C221F">
        <w:rPr>
          <w:rStyle w:val="Author-Date"/>
        </w:rPr>
        <w:t>Florig, 10</w:t>
      </w:r>
      <w:r w:rsidRPr="00370E6C">
        <w:rPr>
          <w:b/>
        </w:rPr>
        <w:t xml:space="preserve"> -</w:t>
      </w:r>
      <w:r w:rsidRPr="00370E6C">
        <w:t xml:space="preserve"> Hankuk University of Foreign Studies (Dennis, “Hegemonic Overreach vs. Imperial Overstretch,” 2/6, </w:t>
      </w:r>
      <w:r w:rsidRPr="00370E6C">
        <w:rPr>
          <w:color w:val="000000"/>
        </w:rPr>
        <w:t>http://papers.ssrn.com/sol3/Delivery.cfm/SSRN_ID1548783_code1259934.pdf?abstractid=1548783&amp;mirid=1</w:t>
      </w:r>
      <w:r w:rsidRPr="00370E6C">
        <w:t>)</w:t>
      </w:r>
    </w:p>
    <w:p w:rsidR="009141F7" w:rsidRPr="00370E6C" w:rsidRDefault="009141F7" w:rsidP="009141F7">
      <w:pPr>
        <w:rPr>
          <w:sz w:val="16"/>
        </w:rPr>
      </w:pPr>
    </w:p>
    <w:p w:rsidR="009141F7" w:rsidRPr="003C221F" w:rsidRDefault="009141F7" w:rsidP="009141F7">
      <w:pPr>
        <w:pStyle w:val="Cards"/>
        <w:rPr>
          <w:rStyle w:val="Heading4Char"/>
          <w:rFonts w:eastAsia="Calibri"/>
        </w:rPr>
      </w:pPr>
      <w:r w:rsidRPr="003C221F">
        <w:rPr>
          <w:rStyle w:val="DebateUnderline"/>
        </w:rPr>
        <w:t>There is an even larger question than whether the U.S. will remain the hegemonic state</w:t>
      </w:r>
      <w:r w:rsidRPr="003C221F">
        <w:rPr>
          <w:rStyle w:val="Heading4Char"/>
          <w:rFonts w:eastAsia="Calibri"/>
        </w:rPr>
        <w:t xml:space="preserve"> </w:t>
      </w:r>
      <w:r w:rsidRPr="003C221F">
        <w:t>within a western dominated system. How long will the West remain hegemonic in the global system?</w:t>
      </w:r>
      <w:r w:rsidRPr="003C221F">
        <w:rPr>
          <w:szCs w:val="16"/>
        </w:rPr>
        <w:t xml:space="preserve">25 </w:t>
      </w:r>
      <w:r w:rsidRPr="003C221F">
        <w:t xml:space="preserve">Since Spengler the issue of the decline of the West has been debated. It would be hard to question current western dominance of virtually every global economic, political, military, or ideological system today. In some ways the domination of the West seems even more firm than it was in the past because the West is no longer a group of fiercely competing states but a much more cohesive force. </w:t>
      </w:r>
      <w:r w:rsidRPr="003C221F">
        <w:rPr>
          <w:rStyle w:val="DebateUnderline"/>
        </w:rPr>
        <w:t>In the era of western domination, breakdown of the rule of each hegemonic state has come because of competition from powerful rival western states at the core of the system leading to system-wide war</w:t>
      </w:r>
      <w:r w:rsidRPr="003C221F">
        <w:t xml:space="preserve">. The unique characteristic of the Cold War and particularly the post-Cold War system is that the core capitalist states are now to a large degree politically united and increasingly economically integrated.  </w:t>
      </w:r>
      <w:r w:rsidRPr="003C221F">
        <w:rPr>
          <w:rStyle w:val="DebateUnderline"/>
        </w:rPr>
        <w:t>In the 21st century</w:t>
      </w:r>
      <w:r w:rsidRPr="00756BAA">
        <w:rPr>
          <w:rStyle w:val="DebateHighlighted"/>
        </w:rPr>
        <w:t xml:space="preserve">, two factors </w:t>
      </w:r>
      <w:r w:rsidRPr="00A26B85">
        <w:rPr>
          <w:rStyle w:val="DebateUnderline"/>
        </w:rPr>
        <w:t>taking place</w:t>
      </w:r>
      <w:r w:rsidRPr="00756BAA">
        <w:rPr>
          <w:rStyle w:val="DebateHighlighted"/>
        </w:rPr>
        <w:t xml:space="preserve"> outside the West seem more of a threat </w:t>
      </w:r>
      <w:r w:rsidRPr="00A26B85">
        <w:rPr>
          <w:rStyle w:val="DebateUnderline"/>
        </w:rPr>
        <w:t>to the reproduction</w:t>
      </w:r>
      <w:r w:rsidRPr="00756BAA">
        <w:rPr>
          <w:rStyle w:val="DebateHighlighted"/>
        </w:rPr>
        <w:t xml:space="preserve"> to </w:t>
      </w:r>
      <w:r w:rsidRPr="00A26B85">
        <w:rPr>
          <w:rStyle w:val="DebateUnderline"/>
        </w:rPr>
        <w:t>the</w:t>
      </w:r>
      <w:r w:rsidRPr="00756BAA">
        <w:rPr>
          <w:rStyle w:val="DebateHighlighted"/>
        </w:rPr>
        <w:t xml:space="preserve"> hegemony </w:t>
      </w:r>
      <w:r w:rsidRPr="00A26B85">
        <w:rPr>
          <w:rStyle w:val="DebateUnderline"/>
        </w:rPr>
        <w:t>of the American state</w:t>
      </w:r>
      <w:r w:rsidRPr="003C221F">
        <w:t xml:space="preserve"> and the western system than conflict between western states: </w:t>
      </w:r>
      <w:r w:rsidRPr="003C221F">
        <w:rPr>
          <w:rStyle w:val="DebateUnderline"/>
        </w:rPr>
        <w:t xml:space="preserve">1. </w:t>
      </w:r>
      <w:r w:rsidRPr="00756BAA">
        <w:rPr>
          <w:rStyle w:val="DebateHighlighted"/>
        </w:rPr>
        <w:t xml:space="preserve">resistance to western hegemony in the Muslim world </w:t>
      </w:r>
      <w:r w:rsidRPr="00A26B85">
        <w:rPr>
          <w:rStyle w:val="DebateUnderline"/>
        </w:rPr>
        <w:t>and other parts of the subordinated South,</w:t>
      </w:r>
      <w:r w:rsidRPr="00756BAA">
        <w:rPr>
          <w:rStyle w:val="DebateHighlighted"/>
        </w:rPr>
        <w:t xml:space="preserve"> and</w:t>
      </w:r>
      <w:r w:rsidRPr="003C221F">
        <w:rPr>
          <w:rStyle w:val="DebateUnderline"/>
        </w:rPr>
        <w:t xml:space="preserve"> 2</w:t>
      </w:r>
      <w:r w:rsidRPr="00756BAA">
        <w:rPr>
          <w:rStyle w:val="DebateHighlighted"/>
        </w:rPr>
        <w:t xml:space="preserve">. the rise of newly powerful </w:t>
      </w:r>
      <w:r w:rsidRPr="004325BE">
        <w:rPr>
          <w:rStyle w:val="DebateUnderline"/>
        </w:rPr>
        <w:t>or reformed super</w:t>
      </w:r>
      <w:r w:rsidRPr="00756BAA">
        <w:rPr>
          <w:rStyle w:val="DebateHighlighted"/>
        </w:rPr>
        <w:t xml:space="preserve"> states</w:t>
      </w:r>
      <w:r w:rsidRPr="003C221F">
        <w:rPr>
          <w:rStyle w:val="DebateUnderline"/>
        </w:rPr>
        <w:t xml:space="preserve">.  Relations between the core and periphery have already undergone one massive transformation in the 20th century—decolonization. The historical significance of decolonization was overshadowed somewhat by the emergence of the Cold War and the nuclear age. Recognition of its impact was dampened somewhat by the subsequent relative lack of change of fundamental economic relations between core and periphery.  But one of the historical legacies of decolonization is </w:t>
      </w:r>
      <w:r w:rsidRPr="004325BE">
        <w:rPr>
          <w:rStyle w:val="DebateUnderline"/>
        </w:rPr>
        <w:t>that</w:t>
      </w:r>
      <w:r w:rsidRPr="005833C0">
        <w:rPr>
          <w:rStyle w:val="DebateHighlighted"/>
        </w:rPr>
        <w:t xml:space="preserve"> ideological legitimation has become </w:t>
      </w:r>
      <w:r w:rsidRPr="004325BE">
        <w:rPr>
          <w:rStyle w:val="DebateUnderline"/>
        </w:rPr>
        <w:t>more</w:t>
      </w:r>
      <w:r w:rsidRPr="005833C0">
        <w:rPr>
          <w:rStyle w:val="DebateHighlighted"/>
        </w:rPr>
        <w:t xml:space="preserve"> crucial in operating the global system. The manufacture of</w:t>
      </w:r>
      <w:r w:rsidRPr="004325BE">
        <w:rPr>
          <w:rStyle w:val="DebateUnderline"/>
        </w:rPr>
        <w:t xml:space="preserve"> some level of</w:t>
      </w:r>
      <w:r w:rsidRPr="005833C0">
        <w:rPr>
          <w:rStyle w:val="DebateHighlighted"/>
        </w:rPr>
        <w:t xml:space="preserve"> consent, particularly among the elite</w:t>
      </w:r>
      <w:r w:rsidRPr="001A2651">
        <w:rPr>
          <w:rStyle w:val="DebateUnderline"/>
        </w:rPr>
        <w:t xml:space="preserve"> in the periphery has </w:t>
      </w:r>
      <w:r w:rsidRPr="005833C0">
        <w:rPr>
          <w:rStyle w:val="DebateUnderline"/>
        </w:rPr>
        <w:t>to some degree</w:t>
      </w:r>
      <w:r w:rsidRPr="005833C0">
        <w:rPr>
          <w:rStyle w:val="DebateHighlighted"/>
        </w:rPr>
        <w:t xml:space="preserve"> replaced brute domination. Less raw force is necessary but </w:t>
      </w:r>
      <w:r w:rsidRPr="001A2651">
        <w:rPr>
          <w:rStyle w:val="DebateUnderline"/>
        </w:rPr>
        <w:t>in return</w:t>
      </w:r>
      <w:r w:rsidRPr="005833C0">
        <w:rPr>
          <w:rStyle w:val="DebateHighlighted"/>
        </w:rPr>
        <w:t xml:space="preserve"> a greater burden of ideological </w:t>
      </w:r>
      <w:r w:rsidRPr="001A2651">
        <w:rPr>
          <w:rStyle w:val="DebateUnderline"/>
        </w:rPr>
        <w:t>and cultural</w:t>
      </w:r>
      <w:r w:rsidRPr="005833C0">
        <w:rPr>
          <w:rStyle w:val="DebateHighlighted"/>
        </w:rPr>
        <w:t xml:space="preserve"> legitimation is required. </w:t>
      </w:r>
      <w:r w:rsidRPr="003C221F">
        <w:rPr>
          <w:rStyle w:val="DebateUnderline"/>
        </w:rPr>
        <w:t xml:space="preserve">Now it is no longer enough for colonials to obey, willing participants must believe. Therefore, </w:t>
      </w:r>
      <w:r w:rsidRPr="00181342">
        <w:rPr>
          <w:rStyle w:val="DebateHighlighted"/>
        </w:rPr>
        <w:t>cultural and ideological challenges to the foundations of the liberal capitalist world view assume much greater significance</w:t>
      </w:r>
      <w:r w:rsidRPr="003C221F">
        <w:rPr>
          <w:rStyle w:val="DebateUnderline"/>
        </w:rPr>
        <w:t xml:space="preserve">. Thus the resurgence of Islamic fundamentalism, ethnic nationalism, and even social democracy in Latin America as ideologies of opposition have increasing significance in a system dependent on greater levels of willing consent. As Ayoob suggests, </w:t>
      </w:r>
      <w:r w:rsidRPr="00CB388C">
        <w:rPr>
          <w:rStyle w:val="DebateUnderline"/>
        </w:rPr>
        <w:t>the</w:t>
      </w:r>
      <w:r w:rsidRPr="008E656F">
        <w:rPr>
          <w:rStyle w:val="DebateHighlighted"/>
        </w:rPr>
        <w:t xml:space="preserve"> sustained resistance within the Islamic world to western hegemony may have a “demonstration effect” on other</w:t>
      </w:r>
      <w:r w:rsidRPr="00CB388C">
        <w:rPr>
          <w:rStyle w:val="DebateUnderline"/>
        </w:rPr>
        <w:t xml:space="preserve"> southern</w:t>
      </w:r>
      <w:r w:rsidRPr="008E656F">
        <w:rPr>
          <w:rStyle w:val="DebateHighlighted"/>
        </w:rPr>
        <w:t xml:space="preserve"> states with similar grievances against the West</w:t>
      </w:r>
      <w:r w:rsidRPr="003C221F">
        <w:t>.</w:t>
      </w:r>
      <w:r w:rsidRPr="003C221F">
        <w:rPr>
          <w:szCs w:val="16"/>
        </w:rPr>
        <w:t xml:space="preserve">26  </w:t>
      </w:r>
      <w:r w:rsidRPr="003C221F">
        <w:t>The other new dynamic is the re-emergence of great states that at one time or another have been brought low by the western hegemonic system. China, in recent centuries low on the international division of labor, was in some ways a classic case of a peripheral state, or today a semi-peripheral state. But its sheer size, its rapid growth, its currency reserves, its actual and potential markets, etc. make it a major power and a potential future counter hegemon. India lags behind China, but has similar aspirations. Russia has fallen from great power to semi-peripheral status since the collapse of the Soviet empire, but its energy resources and the technological skills of its people make recovery of its former greatness possible. No one knows exactly what the resurgence of Asia portends for the future. However, just as half a century ago global decolonization was a blow to western domination, so the shift in economic production to Asia will redefine global power relations throughout the 21</w:t>
      </w:r>
      <w:r w:rsidRPr="003C221F">
        <w:rPr>
          <w:szCs w:val="16"/>
        </w:rPr>
        <w:t xml:space="preserve">st </w:t>
      </w:r>
      <w:r w:rsidRPr="003C221F">
        <w:t xml:space="preserve">century.  Classical theory of hegemonic cycle is useful if not articulated in too rigid a form. Hegemonic systems do not last forever; they do have a life span. The hegemonic state cannot maintain itself as the fastest growing major economy forever and thus eventually will face relative decline against some major power or powers. The hegemon faces recurrent challenges both on the periphery and from other major powers who feel constrained by the hegemon’s power or are ambitious to usurp its place. Techniques of the application of military force and ideological control may become more sophisticated over time, but so too do techniques of guerilla warfare and ideological forms of resistance such as religious fundamentalism, nationalism, and politicization of ethnic identity. World war may not be imminent, </w:t>
      </w:r>
      <w:r w:rsidRPr="00CB388C">
        <w:rPr>
          <w:rStyle w:val="DebateUnderline"/>
        </w:rPr>
        <w:t>but</w:t>
      </w:r>
      <w:r w:rsidRPr="008E656F">
        <w:rPr>
          <w:rStyle w:val="DebateHighlighted"/>
        </w:rPr>
        <w:t xml:space="preserve"> wars on the periphery have become quite deadly, </w:t>
      </w:r>
      <w:r w:rsidRPr="00CB388C">
        <w:rPr>
          <w:rStyle w:val="DebateUnderline"/>
        </w:rPr>
        <w:t>and</w:t>
      </w:r>
      <w:r w:rsidRPr="008E656F">
        <w:rPr>
          <w:rStyle w:val="DebateHighlighted"/>
        </w:rPr>
        <w:t xml:space="preserve"> the threat of the use of nuclear weapons </w:t>
      </w:r>
      <w:r w:rsidRPr="00CB388C">
        <w:rPr>
          <w:rStyle w:val="DebateUnderline"/>
        </w:rPr>
        <w:t>or other WMD</w:t>
      </w:r>
      <w:r w:rsidRPr="008E656F">
        <w:rPr>
          <w:rStyle w:val="DebateHighlighted"/>
        </w:rPr>
        <w:t xml:space="preserve"> by the rising number of powers who possess them looms. </w:t>
      </w:r>
      <w:r w:rsidRPr="00BF357C">
        <w:rPr>
          <w:rStyle w:val="DebateUnderline"/>
        </w:rPr>
        <w:t xml:space="preserve"> The hegemonic state tends to become overstretched, but</w:t>
      </w:r>
      <w:r w:rsidRPr="003C221F">
        <w:t xml:space="preserve"> more importantly </w:t>
      </w:r>
      <w:r w:rsidRPr="00BF357C">
        <w:rPr>
          <w:rStyle w:val="DebateHighlighted"/>
        </w:rPr>
        <w:t>the U</w:t>
      </w:r>
      <w:r w:rsidRPr="008E656F">
        <w:rPr>
          <w:rStyle w:val="DebateHighlighted"/>
        </w:rPr>
        <w:t>.S., because of its messianic sense of mission, tends to overreach</w:t>
      </w:r>
      <w:r w:rsidRPr="003C221F">
        <w:t xml:space="preserve">. Some of the burden the hegemon has to assume is inevitable, but </w:t>
      </w:r>
      <w:r w:rsidRPr="008E656F">
        <w:rPr>
          <w:rStyle w:val="DebateHighlighted"/>
        </w:rPr>
        <w:t>the U.S. is particularly prone to massive miscalculation.</w:t>
      </w:r>
      <w:r w:rsidRPr="003C221F">
        <w:rPr>
          <w:rStyle w:val="Heading4Char"/>
          <w:rFonts w:eastAsia="Calibri"/>
        </w:rPr>
        <w:t xml:space="preserve"> </w:t>
      </w:r>
    </w:p>
    <w:p w:rsidR="009141F7" w:rsidRDefault="009141F7" w:rsidP="009141F7">
      <w:pPr>
        <w:pStyle w:val="BlockHeadings"/>
      </w:pPr>
      <w:r>
        <w:br w:type="page"/>
      </w:r>
      <w:bookmarkStart w:id="275" w:name="_Toc141559185"/>
      <w:bookmarkStart w:id="276" w:name="_Toc267724609"/>
      <w:bookmarkStart w:id="277" w:name="_Toc267724642"/>
      <w:bookmarkStart w:id="278" w:name="_Toc267726804"/>
      <w:bookmarkStart w:id="279" w:name="_Toc267732430"/>
      <w:bookmarkStart w:id="280" w:name="_Toc267746383"/>
      <w:bookmarkStart w:id="281" w:name="_Toc267761214"/>
      <w:bookmarkStart w:id="282" w:name="_Toc267761336"/>
      <w:bookmarkStart w:id="283" w:name="_Toc267846945"/>
      <w:bookmarkStart w:id="284" w:name="_Toc267859545"/>
      <w:bookmarkStart w:id="285" w:name="_Toc267862985"/>
      <w:bookmarkStart w:id="286" w:name="_Toc267863050"/>
      <w:bookmarkStart w:id="287" w:name="_Toc267863163"/>
      <w:bookmarkStart w:id="288" w:name="_Toc267863314"/>
      <w:bookmarkStart w:id="289" w:name="_Toc267864099"/>
      <w:bookmarkStart w:id="290" w:name="_Toc267866289"/>
      <w:bookmarkStart w:id="291" w:name="_Toc267868792"/>
      <w:bookmarkStart w:id="292" w:name="_Toc267899861"/>
      <w:bookmarkStart w:id="293" w:name="_Toc267907399"/>
      <w:bookmarkStart w:id="294" w:name="_Toc267908215"/>
      <w:bookmarkStart w:id="295" w:name="_Toc267909139"/>
      <w:bookmarkStart w:id="296" w:name="_Toc267909563"/>
      <w:bookmarkStart w:id="297" w:name="_Toc267912089"/>
      <w:bookmarkStart w:id="298" w:name="_Toc267912353"/>
      <w:bookmarkStart w:id="299" w:name="_Toc267912429"/>
      <w:bookmarkStart w:id="300" w:name="_Toc267912505"/>
      <w:bookmarkStart w:id="301" w:name="_Toc267912774"/>
      <w:bookmarkStart w:id="302" w:name="_Toc267912852"/>
      <w:bookmarkStart w:id="303" w:name="_Toc267913904"/>
      <w:r>
        <w:t>1AC</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rsidR="009141F7" w:rsidRDefault="009141F7" w:rsidP="009141F7">
      <w:pPr>
        <w:pStyle w:val="Nothing"/>
      </w:pPr>
    </w:p>
    <w:p w:rsidR="009141F7" w:rsidRDefault="009141F7" w:rsidP="009141F7">
      <w:pPr>
        <w:pStyle w:val="Tags"/>
      </w:pPr>
      <w:r>
        <w:t>Contention 4 is Overstretch</w:t>
      </w:r>
      <w:bookmarkEnd w:id="275"/>
      <w:bookmarkEnd w:id="276"/>
      <w:bookmarkEnd w:id="277"/>
    </w:p>
    <w:p w:rsidR="009141F7" w:rsidRPr="002167D3" w:rsidRDefault="009141F7" w:rsidP="009141F7">
      <w:pPr>
        <w:pStyle w:val="Nothing"/>
      </w:pPr>
    </w:p>
    <w:p w:rsidR="009141F7" w:rsidRDefault="009141F7" w:rsidP="009141F7">
      <w:pPr>
        <w:pStyle w:val="Tags"/>
      </w:pPr>
      <w:r>
        <w:t>US military overstretch is on the brink; we are incapable of dealing with potential security threats in the future.</w:t>
      </w:r>
    </w:p>
    <w:p w:rsidR="009141F7" w:rsidRDefault="009141F7" w:rsidP="009141F7">
      <w:pPr>
        <w:pStyle w:val="Cites"/>
      </w:pPr>
      <w:r w:rsidRPr="00145660">
        <w:rPr>
          <w:rStyle w:val="Author-Date"/>
        </w:rPr>
        <w:t>Foreign Policy Magazine</w:t>
      </w:r>
      <w:r>
        <w:t>. A publication dedicated to unbiased studies and reports regarding foreign policy matters. 02-19-</w:t>
      </w:r>
      <w:r w:rsidRPr="00145660">
        <w:rPr>
          <w:rStyle w:val="Author-Date"/>
        </w:rPr>
        <w:t>08</w:t>
      </w:r>
      <w:r>
        <w:t xml:space="preserve">. </w:t>
      </w:r>
      <w:r w:rsidRPr="00145660">
        <w:t>http://www.foreignpolicy.com/articles/2008/02/19/the_us_military_index</w:t>
      </w:r>
    </w:p>
    <w:p w:rsidR="009141F7" w:rsidRDefault="009141F7" w:rsidP="009141F7">
      <w:pPr>
        <w:pStyle w:val="Cards"/>
      </w:pPr>
      <w:r>
        <w:t xml:space="preserve">Today, </w:t>
      </w:r>
      <w:r w:rsidRPr="00A84F30">
        <w:rPr>
          <w:rStyle w:val="DebateHighlighted"/>
        </w:rPr>
        <w:t>the U.S. military is engaged in a campaign that is more demanding and intense than anything it has witnessed in a generation</w:t>
      </w:r>
      <w:r>
        <w:t xml:space="preserve">. Ongoing wars in Iraq and Afghanistan, now entering their fifth and seventh years respectively, have lasted longer than any U.S. military engagements of the past century, with the exception of Vietnam. More than 25,000 American servicemen and women have been wounded and over 4,000 killed. Additional deployments in the Balkans, on the Korean Peninsula, and elsewhere are putting further pressure on the military's finite resources. And. at any time, U.S. forces could be called into action in one of the world's many simmering hot spots--from Iran or Syria, to North Korea or the Taiwan Strait. Yet, even as the U.S. military is being asked to sustain an unprecedented pace of operations across the globe, many Americans continue to know shockingly little about the forces responsible for protecting them. Nearly 70 percent of Americans report that they have a high level of confidence in the military, yet fewer than 1 in 10 has ever served. Politicians often speak favorably about people in uniform, but less than one quarter of the U.S. Congress has donned a uniform. It is not clear whether the speeches and sound bites we hear from politicians and experts actually reflect the concerns of those who protect our nation. What is the actual state of America's military? How healthy are the armed forces? How prepared are they for future conflicts? And what impact are the wars in Iraq and Afghanistan really having on them? To find out, </w:t>
      </w:r>
      <w:r w:rsidRPr="00757D9D">
        <w:rPr>
          <w:rStyle w:val="DebateUnderline"/>
        </w:rPr>
        <w:t>FOREIGN POLICY and the Center for a New American Security teamed up to conduct a groundbreaking survey of current and former military officers</w:t>
      </w:r>
      <w:r>
        <w:t xml:space="preserve">. Recognizing that the military is far from a monolith, </w:t>
      </w:r>
      <w:r w:rsidRPr="00757D9D">
        <w:rPr>
          <w:rStyle w:val="DebateUnderline"/>
        </w:rPr>
        <w:t>our goal was to find out what America's highest-ranking military people</w:t>
      </w:r>
      <w:r>
        <w:t>--the very officers who have run the military during the past half century--</w:t>
      </w:r>
      <w:r w:rsidRPr="00757D9D">
        <w:rPr>
          <w:rStyle w:val="DebateUnderline"/>
        </w:rPr>
        <w:t>collectively think about the state of the force, the health of the military, the course of the war in Iraq</w:t>
      </w:r>
      <w:r>
        <w:t xml:space="preserve">, and the challenges that lie ahead. It is one of the few comprehensive surveys of the U.S. military community to be conducted in the past 50 years. In all, more than 3,400 officers holding the rank of major or lieutenant commander and above were surveyed from across the services, active duty and retired, general officers and field-grade officers. About 35 percent of the participants hailed from the Army, 33 percent from the Air Force, 23 percent from the Navy, and 8 percent from the Marine Corps. Several hundred are flag officers, elite generals and admirals who have served at the highest levels of command. Approximately one third are colonels or captains--officers commanding thousands of soldiers, sailors, airmen, and Marines--and 37 percent hold the rank of lieutenant colonel or commander. Eighty-one percent have more than 20 years of service in the military. Twelve percent graduated from one of America's exclusive military academies. And more than two thirds have combat experience, with roughly 10 percent having served in Iraq, Afghanistan, or both. </w:t>
      </w:r>
      <w:r w:rsidRPr="00757D9D">
        <w:rPr>
          <w:rStyle w:val="DebateUnderline"/>
        </w:rPr>
        <w:t xml:space="preserve">These </w:t>
      </w:r>
      <w:r w:rsidRPr="00A84F30">
        <w:rPr>
          <w:rStyle w:val="DebateHighlighted"/>
        </w:rPr>
        <w:t>officers see a military apparatus severely strained by the grinding demands of war</w:t>
      </w:r>
      <w:r w:rsidRPr="001265EA">
        <w:rPr>
          <w:rStyle w:val="DebateHighlighted"/>
        </w:rPr>
        <w:t>. Sixty percent say the U.S. military is weaker today than it was five years ago</w:t>
      </w:r>
      <w:r>
        <w:t xml:space="preserve">. Asked why, </w:t>
      </w:r>
      <w:r w:rsidRPr="001265EA">
        <w:rPr>
          <w:rStyle w:val="DebateHighlighted"/>
        </w:rPr>
        <w:t>more than half cite the wars in Iraq</w:t>
      </w:r>
      <w:r>
        <w:t xml:space="preserve"> and Afghanistan, </w:t>
      </w:r>
      <w:r w:rsidRPr="00757D9D">
        <w:rPr>
          <w:rStyle w:val="DebateUnderline"/>
        </w:rPr>
        <w:t>and the pace of troop deployments those conflicts require</w:t>
      </w:r>
      <w:r>
        <w:t xml:space="preserve">. More than half the officers say the military is weaker than it was either 10 or 15 years ago. But asked whether "the demands of the war in Iraq have broken the U.S. military," 56 percent of the officers say they disagree. That is not to say, however, that they are without concern. Nearly </w:t>
      </w:r>
      <w:r w:rsidRPr="00757D9D">
        <w:rPr>
          <w:rStyle w:val="DebateUnderline"/>
        </w:rPr>
        <w:t xml:space="preserve">90 percent say that they believe </w:t>
      </w:r>
      <w:r w:rsidRPr="00DB4222">
        <w:rPr>
          <w:rStyle w:val="DebateHighlighted"/>
        </w:rPr>
        <w:t>the demands of the war in Iraq have "stretched the U.S. military dangerously thin</w:t>
      </w:r>
      <w:r w:rsidRPr="00757D9D">
        <w:rPr>
          <w:rStyle w:val="DebateUnderline"/>
        </w:rPr>
        <w:t>."</w:t>
      </w:r>
      <w:r>
        <w:t xml:space="preserve"> </w:t>
      </w:r>
      <w:r w:rsidRPr="00757D9D">
        <w:rPr>
          <w:rStyle w:val="DebateUnderline"/>
        </w:rPr>
        <w:t>The health of the</w:t>
      </w:r>
      <w:r>
        <w:t xml:space="preserve"> Army and Marine Corps, the </w:t>
      </w:r>
      <w:r w:rsidRPr="00757D9D">
        <w:rPr>
          <w:rStyle w:val="DebateUnderline"/>
        </w:rPr>
        <w:t>services that have borne</w:t>
      </w:r>
      <w:r>
        <w:t xml:space="preserve"> the brunt of </w:t>
      </w:r>
      <w:r w:rsidRPr="00757D9D">
        <w:rPr>
          <w:rStyle w:val="DebateUnderline"/>
        </w:rPr>
        <w:t xml:space="preserve">the fighting in Iraq, are of greatest concern </w:t>
      </w:r>
      <w:r>
        <w:t xml:space="preserve">to the index's officers. Asked to grade the health of each service on a scale of 1 to 10, with 1 meaning the officers have no concern about the health of the service and 10 meaning they are extremely concerned, the officers reported an average score of 7.9 for the Army and 7.0 for the Marine Corps. The health of the Air Force fared the best, with a score of 5.7. The average score across the four services was 6.6. </w:t>
      </w:r>
      <w:r w:rsidRPr="00757D9D">
        <w:rPr>
          <w:rStyle w:val="DebateUnderline"/>
        </w:rPr>
        <w:t>More than 80 percent of the officers say that</w:t>
      </w:r>
      <w:r>
        <w:t xml:space="preserve">, given the stress of current deployments, </w:t>
      </w:r>
      <w:r w:rsidRPr="00DB4222">
        <w:rPr>
          <w:rStyle w:val="DebateHighlighted"/>
        </w:rPr>
        <w:t>it is unreasonable to ask the military to wage another major war today</w:t>
      </w:r>
      <w:r w:rsidRPr="00757D9D">
        <w:rPr>
          <w:rStyle w:val="DebateUnderline"/>
        </w:rPr>
        <w:t>. Nor did the officers express high confidence in the military's preparedness to do so. For instance, the officers said that the United States is not fully prepared to successfully execute such a mission against Iran or North Korea.</w:t>
      </w:r>
      <w:r>
        <w:t xml:space="preserve"> A majority of the officers also say that </w:t>
      </w:r>
      <w:r w:rsidRPr="00757D9D">
        <w:rPr>
          <w:rStyle w:val="DebateUnderline"/>
        </w:rPr>
        <w:t>some of the policy decisions made during the course of the Iraq war hindered the prospects for success there</w:t>
      </w:r>
      <w:r>
        <w:t xml:space="preserve">. These include shortening the time units spend at home between deployments and accepting more recruits who do not meet the military's standards. Even the military's ability to care for some of its own--mentally wounded soldiers and veterans--was judged by most officers to be substandard. These negative perceptions, however, do not necessarily translate into a disillusioned or disgruntled force. Sixty-four percent of the officers report that they believe morale within the military is high. Still, they are not without concern for the future. Five years into the war in Iraq, for example, a majority of the officers report that either China or Iran, not the United States, is emerging as the strategic victor </w:t>
      </w:r>
    </w:p>
    <w:p w:rsidR="009141F7" w:rsidRDefault="009141F7" w:rsidP="009141F7">
      <w:pPr>
        <w:pStyle w:val="Cards"/>
      </w:pPr>
      <w:r>
        <w:t>[CARD CONTINUES, NO TEXT DELETED]</w:t>
      </w:r>
    </w:p>
    <w:p w:rsidR="009141F7" w:rsidRDefault="009141F7" w:rsidP="009141F7">
      <w:pPr>
        <w:pStyle w:val="Cards"/>
      </w:pPr>
      <w:r>
        <w:t>[CARD CONTINUES, NO TEXT DELETED]</w:t>
      </w:r>
    </w:p>
    <w:p w:rsidR="009141F7" w:rsidRDefault="009141F7" w:rsidP="009141F7">
      <w:pPr>
        <w:pStyle w:val="Cards"/>
      </w:pPr>
      <w:r>
        <w:t xml:space="preserve">in that fight. In an era when the U.S. military is stretched dangerously thin, it's a sign that the greatest challenges may still </w:t>
      </w:r>
    </w:p>
    <w:p w:rsidR="009141F7" w:rsidRDefault="009141F7" w:rsidP="009141F7">
      <w:pPr>
        <w:pStyle w:val="Cards"/>
      </w:pPr>
      <w:r>
        <w:t xml:space="preserve">lie ahead. THE NEXT WAR </w:t>
      </w:r>
      <w:r w:rsidRPr="001B23B6">
        <w:rPr>
          <w:rStyle w:val="DebateHighlighted"/>
        </w:rPr>
        <w:t>When it comes to addressing threats such as the nuclear ambitions of Iran or North Korea</w:t>
      </w:r>
      <w:r>
        <w:t xml:space="preserve">, American officials are fond of saying that "all options are on the table." But </w:t>
      </w:r>
      <w:r w:rsidRPr="00D07239">
        <w:rPr>
          <w:rStyle w:val="DebateHighlighted"/>
        </w:rPr>
        <w:t>given the ongoing conflicts in Iraq</w:t>
      </w:r>
      <w:r>
        <w:t xml:space="preserve"> and Afghanistan, </w:t>
      </w:r>
      <w:r w:rsidRPr="00D07239">
        <w:rPr>
          <w:rStyle w:val="DebateHighlighted"/>
        </w:rPr>
        <w:t>how credible is it to assume that the U</w:t>
      </w:r>
      <w:r w:rsidRPr="00757D9D">
        <w:rPr>
          <w:rStyle w:val="DebateUnderline"/>
        </w:rPr>
        <w:t xml:space="preserve">nited </w:t>
      </w:r>
      <w:r w:rsidRPr="00D07239">
        <w:rPr>
          <w:rStyle w:val="DebateHighlighted"/>
        </w:rPr>
        <w:t>S</w:t>
      </w:r>
      <w:r w:rsidRPr="00757D9D">
        <w:rPr>
          <w:rStyle w:val="DebateUnderline"/>
        </w:rPr>
        <w:t xml:space="preserve">tates </w:t>
      </w:r>
      <w:r w:rsidRPr="000F0346">
        <w:rPr>
          <w:rStyle w:val="DebateHighlighted"/>
        </w:rPr>
        <w:t>could</w:t>
      </w:r>
      <w:r w:rsidRPr="00757D9D">
        <w:rPr>
          <w:rStyle w:val="DebateUnderline"/>
        </w:rPr>
        <w:t xml:space="preserve"> successfully </w:t>
      </w:r>
      <w:r w:rsidRPr="000F0346">
        <w:rPr>
          <w:rStyle w:val="DebateHighlighted"/>
        </w:rPr>
        <w:t>conduct another</w:t>
      </w:r>
      <w:r w:rsidRPr="00757D9D">
        <w:rPr>
          <w:rStyle w:val="DebateUnderline"/>
        </w:rPr>
        <w:t xml:space="preserve"> major </w:t>
      </w:r>
      <w:r w:rsidRPr="000F0346">
        <w:rPr>
          <w:rStyle w:val="DebateHighlighted"/>
        </w:rPr>
        <w:t>military operation</w:t>
      </w:r>
      <w:r>
        <w:t xml:space="preserve"> somewhere else in the world today? According to the index's officers, </w:t>
      </w:r>
      <w:r w:rsidRPr="00757D9D">
        <w:rPr>
          <w:rStyle w:val="DebateUnderline"/>
        </w:rPr>
        <w:t>not very</w:t>
      </w:r>
      <w:r>
        <w:t xml:space="preserve">. Asked whether it was reasonable or unreasonable to expect the U.S. military to successfully wage another major war at this time, </w:t>
      </w:r>
      <w:r w:rsidRPr="000F0346">
        <w:rPr>
          <w:rStyle w:val="DebateHighlighted"/>
        </w:rPr>
        <w:t>80 percent of the officers say that it is unreasonable</w:t>
      </w:r>
      <w:r>
        <w:t>. The officers were also asked about four specific hot spots--Iran, North Korea, Syria, and the Taiwan Strait--and how prepared they believe the United States is to successfully fight a major combat operation there, were a war to break out today. Using a scale of 1 to 10, with 10 meaning that the United States is fully prepared and 1 meaning that the United States is unable to execute such a mission, the officers put America's preparedness for war against Iran at just 4.5. The average readiness score for America's armed forces to go to war in those four hot spots was 4.8.</w:t>
      </w:r>
    </w:p>
    <w:p w:rsidR="009141F7" w:rsidRDefault="009141F7" w:rsidP="009141F7">
      <w:pPr>
        <w:pStyle w:val="BlockHeadings"/>
      </w:pPr>
      <w:r>
        <w:br w:type="page"/>
      </w:r>
      <w:bookmarkStart w:id="304" w:name="_Toc267862986"/>
      <w:bookmarkStart w:id="305" w:name="_Toc267863051"/>
      <w:bookmarkStart w:id="306" w:name="_Toc267863164"/>
      <w:bookmarkStart w:id="307" w:name="_Toc267863315"/>
      <w:bookmarkStart w:id="308" w:name="_Toc267864100"/>
      <w:bookmarkStart w:id="309" w:name="_Toc267866290"/>
      <w:bookmarkStart w:id="310" w:name="_Toc267868793"/>
      <w:bookmarkStart w:id="311" w:name="_Toc267899862"/>
      <w:bookmarkStart w:id="312" w:name="_Toc267907400"/>
      <w:bookmarkStart w:id="313" w:name="_Toc267908216"/>
      <w:bookmarkStart w:id="314" w:name="_Toc267909140"/>
      <w:bookmarkStart w:id="315" w:name="_Toc267909564"/>
      <w:bookmarkStart w:id="316" w:name="_Toc267912090"/>
      <w:bookmarkStart w:id="317" w:name="_Toc267912354"/>
      <w:bookmarkStart w:id="318" w:name="_Toc267912430"/>
      <w:bookmarkStart w:id="319" w:name="_Toc267912506"/>
      <w:bookmarkStart w:id="320" w:name="_Toc267912775"/>
      <w:bookmarkStart w:id="321" w:name="_Toc267912853"/>
      <w:bookmarkStart w:id="322" w:name="_Toc267913905"/>
      <w:r>
        <w:t>1AC</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rsidR="009141F7" w:rsidRPr="002A39D9" w:rsidRDefault="009141F7" w:rsidP="009141F7">
      <w:pPr>
        <w:pStyle w:val="Nothing"/>
      </w:pPr>
    </w:p>
    <w:p w:rsidR="009141F7" w:rsidRDefault="009141F7" w:rsidP="009141F7">
      <w:pPr>
        <w:pStyle w:val="Tags"/>
      </w:pPr>
      <w:r>
        <w:t>The Armed Forces are becoming overstretched because of Iraq.</w:t>
      </w:r>
    </w:p>
    <w:p w:rsidR="009141F7" w:rsidRPr="00621680" w:rsidRDefault="009141F7" w:rsidP="009141F7">
      <w:pPr>
        <w:pStyle w:val="Cites"/>
      </w:pPr>
      <w:r>
        <w:t xml:space="preserve">Michael </w:t>
      </w:r>
      <w:r w:rsidRPr="00621680">
        <w:rPr>
          <w:rStyle w:val="Author-Date"/>
        </w:rPr>
        <w:t>Evans</w:t>
      </w:r>
      <w:r>
        <w:t xml:space="preserve"> The Times; The Sunday Times staff writer, defence editor. 11-5-</w:t>
      </w:r>
      <w:r w:rsidRPr="00621680">
        <w:rPr>
          <w:rStyle w:val="Author-Date"/>
        </w:rPr>
        <w:t>07</w:t>
      </w:r>
      <w:r>
        <w:t xml:space="preserve"> The Times; The Sunday Times. </w:t>
      </w:r>
      <w:r w:rsidRPr="00621680">
        <w:t>http://www.timesonline.co.uk/tol/news/politics/article2806256.ece</w:t>
      </w:r>
    </w:p>
    <w:p w:rsidR="009141F7" w:rsidRDefault="009141F7" w:rsidP="009141F7">
      <w:pPr>
        <w:pStyle w:val="Cards"/>
        <w:rPr>
          <w:rStyle w:val="DebateUnderline"/>
        </w:rPr>
      </w:pPr>
      <w:r w:rsidRPr="00621680">
        <w:rPr>
          <w:rStyle w:val="DebateUnderline"/>
        </w:rPr>
        <w:t xml:space="preserve">The Armed Forces are </w:t>
      </w:r>
      <w:r>
        <w:t xml:space="preserve">“running on empty”, </w:t>
      </w:r>
      <w:r w:rsidRPr="00621680">
        <w:rPr>
          <w:rStyle w:val="DebateUnderline"/>
        </w:rPr>
        <w:t xml:space="preserve">overstretched by the long-running operations in Iraq </w:t>
      </w:r>
      <w:r>
        <w:t xml:space="preserve">and Afghanistan, </w:t>
      </w:r>
      <w:r w:rsidRPr="00621680">
        <w:rPr>
          <w:rStyle w:val="DebateUnderline"/>
        </w:rPr>
        <w:t>according to a report on the state of the military.</w:t>
      </w:r>
      <w:r>
        <w:rPr>
          <w:rStyle w:val="DebateUnderline"/>
        </w:rPr>
        <w:t xml:space="preserve"> </w:t>
      </w:r>
      <w:r w:rsidRPr="00621680">
        <w:rPr>
          <w:rStyle w:val="DebateUnderline"/>
        </w:rPr>
        <w:t>“The conflicts in Iraq</w:t>
      </w:r>
      <w:r>
        <w:t xml:space="preserve"> and Afghanistan </w:t>
      </w:r>
      <w:r w:rsidRPr="00621680">
        <w:rPr>
          <w:rStyle w:val="DebateUnderline"/>
        </w:rPr>
        <w:t>have seriously diminished the ability of the Armed Forces to meet future challenges</w:t>
      </w:r>
      <w:r>
        <w:t xml:space="preserve">,” the think-tank Demos said. </w:t>
      </w:r>
      <w:r w:rsidRPr="00621680">
        <w:rPr>
          <w:rStyle w:val="DebateUnderline"/>
        </w:rPr>
        <w:t>With such pressures affecting the Forces, the current situation was “unsustainable – financially, organisationally, operationally and in terms of military-society relations”.</w:t>
      </w:r>
    </w:p>
    <w:p w:rsidR="009141F7" w:rsidRDefault="009141F7" w:rsidP="009141F7">
      <w:pPr>
        <w:pStyle w:val="BlockHeadings"/>
      </w:pPr>
      <w:r>
        <w:br w:type="page"/>
      </w:r>
      <w:bookmarkStart w:id="323" w:name="_Toc267726805"/>
      <w:bookmarkStart w:id="324" w:name="_Toc267732431"/>
      <w:bookmarkStart w:id="325" w:name="_Toc267746384"/>
      <w:bookmarkStart w:id="326" w:name="_Toc267761215"/>
      <w:bookmarkStart w:id="327" w:name="_Toc267761337"/>
      <w:bookmarkStart w:id="328" w:name="_Toc267846946"/>
      <w:bookmarkStart w:id="329" w:name="_Toc267859546"/>
      <w:bookmarkStart w:id="330" w:name="_Toc267862987"/>
      <w:bookmarkStart w:id="331" w:name="_Toc267863052"/>
      <w:bookmarkStart w:id="332" w:name="_Toc267863165"/>
      <w:bookmarkStart w:id="333" w:name="_Toc267863316"/>
      <w:bookmarkStart w:id="334" w:name="_Toc267864101"/>
      <w:bookmarkStart w:id="335" w:name="_Toc267866291"/>
      <w:bookmarkStart w:id="336" w:name="_Toc267868794"/>
      <w:bookmarkStart w:id="337" w:name="_Toc267899863"/>
      <w:bookmarkStart w:id="338" w:name="_Toc267907401"/>
      <w:bookmarkStart w:id="339" w:name="_Toc267908217"/>
      <w:bookmarkStart w:id="340" w:name="_Toc267909141"/>
      <w:bookmarkStart w:id="341" w:name="_Toc267909565"/>
      <w:bookmarkStart w:id="342" w:name="_Toc267912091"/>
      <w:bookmarkStart w:id="343" w:name="_Toc267912355"/>
      <w:bookmarkStart w:id="344" w:name="_Toc267912431"/>
      <w:bookmarkStart w:id="345" w:name="_Toc267912507"/>
      <w:bookmarkStart w:id="346" w:name="_Toc267912776"/>
      <w:bookmarkStart w:id="347" w:name="_Toc267912854"/>
      <w:bookmarkStart w:id="348" w:name="_Toc267913906"/>
      <w:r>
        <w:t>1AC</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rsidR="009141F7" w:rsidRDefault="009141F7" w:rsidP="009141F7">
      <w:pPr>
        <w:pStyle w:val="Nothing"/>
      </w:pPr>
    </w:p>
    <w:p w:rsidR="009141F7" w:rsidRDefault="009141F7" w:rsidP="009141F7">
      <w:pPr>
        <w:pStyle w:val="Tags"/>
      </w:pPr>
      <w:r>
        <w:t>Overstretch causes loss in hard power</w:t>
      </w:r>
    </w:p>
    <w:p w:rsidR="009141F7" w:rsidRDefault="009141F7" w:rsidP="009141F7">
      <w:pPr>
        <w:pStyle w:val="Cites"/>
      </w:pPr>
      <w:r>
        <w:t xml:space="preserve">Carlo </w:t>
      </w:r>
      <w:r w:rsidRPr="00395EC2">
        <w:rPr>
          <w:rStyle w:val="Author-Date"/>
        </w:rPr>
        <w:t>Kopp</w:t>
      </w:r>
      <w:r>
        <w:t xml:space="preserve">. Journalist, </w:t>
      </w:r>
      <w:r w:rsidRPr="00464581">
        <w:t>Research Fellow in Regional Military Strategy at the Monash Asia Institute in Melbourne</w:t>
      </w:r>
      <w:r>
        <w:t xml:space="preserve">. </w:t>
      </w:r>
      <w:r w:rsidRPr="00464581">
        <w:t>PhD and MSc degree</w:t>
      </w:r>
      <w:r>
        <w:t xml:space="preserve">s </w:t>
      </w:r>
      <w:r w:rsidRPr="00464581">
        <w:t>at Monash University</w:t>
      </w:r>
      <w:r>
        <w:t>. June 20</w:t>
      </w:r>
      <w:r w:rsidRPr="00395EC2">
        <w:rPr>
          <w:rStyle w:val="Author-Date"/>
        </w:rPr>
        <w:t>09</w:t>
      </w:r>
      <w:r>
        <w:t xml:space="preserve"> Defence Today</w:t>
      </w:r>
    </w:p>
    <w:p w:rsidR="009141F7" w:rsidRDefault="009141F7" w:rsidP="009141F7">
      <w:pPr>
        <w:pStyle w:val="Cards"/>
        <w:rPr>
          <w:rStyle w:val="DebateUnderline"/>
        </w:rPr>
      </w:pPr>
      <w:r>
        <w:t xml:space="preserve">However, this </w:t>
      </w:r>
      <w:r w:rsidRPr="00464581">
        <w:rPr>
          <w:rStyle w:val="DebateUnderline"/>
        </w:rPr>
        <w:t>recapitalisation will have to compete against the sustained funding drain of GWOT operations</w:t>
      </w:r>
      <w:r>
        <w:t xml:space="preserve"> and equipment maintenance, in a political climate where the Bush Administration has been on an ongoing defensive against its many critics. This is complicated by many extant equipment recapitalisation programs, framed against the strategic circumstances of the 1990s. These programs could result in force structure components ill suited for the strategic geography and circumstances of the Pacific Rim. The Joint Strike Fighter, designed around Middle Eastern and European geography, is a prime example. This strategic morass affects Australia, with its increasing strategic dependency on US forces. Force structure planning in Canberra has been recently focused away from regional capability priorities, playing instead on the global stage as a supporting actor. This has been a strategic miscalculation of unprecedented proportions and needs to be addressed urgently, since </w:t>
      </w:r>
      <w:r w:rsidRPr="00464581">
        <w:rPr>
          <w:rStyle w:val="DebateUnderline"/>
        </w:rPr>
        <w:t>there is no certainty at this stage that the US will be able to recover its strategic position in the Pacific Rim within the coming decade</w:t>
      </w:r>
      <w:r>
        <w:t xml:space="preserve">. </w:t>
      </w:r>
      <w:r w:rsidRPr="00464581">
        <w:rPr>
          <w:rStyle w:val="DebateUnderline"/>
        </w:rPr>
        <w:t>While it is far too early to arbitrarily write the US off as a spent power, the US is entering a decade of serious stress in its military budgets and force structures, resulting ongoing difficulties in maintaining a credible deterrent posture in the Pacific Rim region.</w:t>
      </w:r>
      <w:r>
        <w:rPr>
          <w:rStyle w:val="DebateUnderline"/>
        </w:rPr>
        <w:t xml:space="preserve"> </w:t>
      </w:r>
    </w:p>
    <w:p w:rsidR="009141F7" w:rsidRDefault="009141F7" w:rsidP="009141F7">
      <w:pPr>
        <w:pStyle w:val="Nothing"/>
      </w:pPr>
    </w:p>
    <w:p w:rsidR="009141F7" w:rsidRDefault="009141F7" w:rsidP="009141F7">
      <w:pPr>
        <w:pStyle w:val="Tags"/>
      </w:pPr>
      <w:r>
        <w:t>Loss of hard power internationally escalates to global extinction. Hard power solves all their DA !’s.</w:t>
      </w:r>
    </w:p>
    <w:p w:rsidR="009141F7" w:rsidRDefault="009141F7" w:rsidP="009141F7">
      <w:pPr>
        <w:pStyle w:val="Cites"/>
        <w:rPr>
          <w:rStyle w:val="Shortcite"/>
          <w:b w:val="0"/>
        </w:rPr>
      </w:pPr>
      <w:r>
        <w:rPr>
          <w:rStyle w:val="Shortcite"/>
          <w:b w:val="0"/>
        </w:rPr>
        <w:t xml:space="preserve">Zalmay </w:t>
      </w:r>
      <w:r>
        <w:rPr>
          <w:rStyle w:val="Author-Date"/>
        </w:rPr>
        <w:t>Khalilzad</w:t>
      </w:r>
      <w:r>
        <w:rPr>
          <w:rStyle w:val="Shortcite"/>
          <w:b w:val="0"/>
        </w:rPr>
        <w:t>, Deputy Sec of Def, WQ Spring 19</w:t>
      </w:r>
      <w:r>
        <w:rPr>
          <w:rStyle w:val="Author-Date"/>
        </w:rPr>
        <w:t>95</w:t>
      </w:r>
    </w:p>
    <w:p w:rsidR="009141F7" w:rsidRDefault="009141F7" w:rsidP="009141F7">
      <w:pPr>
        <w:rPr>
          <w:rStyle w:val="Longcite"/>
        </w:rPr>
      </w:pPr>
    </w:p>
    <w:p w:rsidR="009141F7" w:rsidRDefault="009141F7" w:rsidP="009141F7">
      <w:pPr>
        <w:pStyle w:val="Cards"/>
        <w:rPr>
          <w:rStyle w:val="DebateUnderline"/>
        </w:rPr>
      </w:pPr>
      <w:r w:rsidRPr="0050773D">
        <w:rPr>
          <w:rStyle w:val="DebateHighlighted"/>
        </w:rPr>
        <w:t>A world in which the United States exercises leadership would have tremendous advantages</w:t>
      </w:r>
      <w:r>
        <w:rPr>
          <w:rStyle w:val="DebateUnderline"/>
        </w:rPr>
        <w:t xml:space="preserve">. </w:t>
      </w:r>
      <w:r>
        <w:t xml:space="preserve">First, the global environment would be more open and receptive to American values - democracy, free markets, and the rule of law. Second, </w:t>
      </w:r>
      <w:r>
        <w:rPr>
          <w:rStyle w:val="DebateUnderline"/>
        </w:rPr>
        <w:t xml:space="preserve">such a world would have a better chance of dealing cooperatively with the world's major problems, such as nuclear proliferation, renegade states, and low level conflicts. Finally, </w:t>
      </w:r>
      <w:r w:rsidRPr="0050773D">
        <w:rPr>
          <w:rStyle w:val="DebateHighlighted"/>
        </w:rPr>
        <w:t>US leadership would help preclude the rise of another global rival, enabling the US and the world to avoid</w:t>
      </w:r>
      <w:r>
        <w:rPr>
          <w:rStyle w:val="DebateUnderline"/>
        </w:rPr>
        <w:t xml:space="preserve"> another cold or hot war and all the attendant dangers, including </w:t>
      </w:r>
      <w:r w:rsidRPr="0050773D">
        <w:rPr>
          <w:rStyle w:val="DebateHighlighted"/>
        </w:rPr>
        <w:t>a global nuclear exchange.</w:t>
      </w:r>
    </w:p>
    <w:p w:rsidR="009141F7" w:rsidRDefault="009141F7" w:rsidP="009141F7">
      <w:pPr>
        <w:pStyle w:val="BlockHeadings"/>
      </w:pPr>
      <w:r>
        <w:br w:type="column"/>
      </w:r>
      <w:bookmarkStart w:id="349" w:name="_Toc267761216"/>
      <w:bookmarkStart w:id="350" w:name="_Toc267761338"/>
      <w:bookmarkStart w:id="351" w:name="_Toc267846947"/>
      <w:bookmarkStart w:id="352" w:name="_Toc267859547"/>
      <w:bookmarkStart w:id="353" w:name="_Toc267862988"/>
      <w:bookmarkStart w:id="354" w:name="_Toc267863053"/>
      <w:bookmarkStart w:id="355" w:name="_Toc267863166"/>
      <w:bookmarkStart w:id="356" w:name="_Toc267863317"/>
      <w:bookmarkStart w:id="357" w:name="_Toc267864102"/>
      <w:bookmarkStart w:id="358" w:name="_Toc267866292"/>
      <w:bookmarkStart w:id="359" w:name="_Toc267868795"/>
      <w:bookmarkStart w:id="360" w:name="_Toc267899864"/>
      <w:bookmarkStart w:id="361" w:name="_Toc267907402"/>
      <w:bookmarkStart w:id="362" w:name="_Toc267908218"/>
      <w:bookmarkStart w:id="363" w:name="_Toc267909142"/>
      <w:bookmarkStart w:id="364" w:name="_Toc267909566"/>
      <w:bookmarkStart w:id="365" w:name="_Toc267912092"/>
      <w:bookmarkStart w:id="366" w:name="_Toc267912356"/>
      <w:bookmarkStart w:id="367" w:name="_Toc267912432"/>
      <w:bookmarkStart w:id="368" w:name="_Toc267912508"/>
      <w:bookmarkStart w:id="369" w:name="_Toc267912777"/>
      <w:bookmarkStart w:id="370" w:name="_Toc267912855"/>
      <w:bookmarkStart w:id="371" w:name="_Toc267913907"/>
      <w:r>
        <w:t>1AC</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rsidR="009141F7" w:rsidRPr="00AF295B" w:rsidRDefault="009141F7" w:rsidP="009141F7">
      <w:pPr>
        <w:pStyle w:val="Nothing"/>
      </w:pPr>
    </w:p>
    <w:p w:rsidR="009141F7" w:rsidRPr="00370E6C" w:rsidRDefault="009141F7" w:rsidP="009141F7">
      <w:pPr>
        <w:pStyle w:val="Tags"/>
      </w:pPr>
      <w:r>
        <w:t>Loss in US hard power causes extinction.</w:t>
      </w:r>
    </w:p>
    <w:p w:rsidR="009141F7" w:rsidRPr="00370E6C" w:rsidRDefault="009141F7" w:rsidP="009141F7">
      <w:pPr>
        <w:pStyle w:val="Cites"/>
      </w:pPr>
      <w:r w:rsidRPr="003C221F">
        <w:rPr>
          <w:rStyle w:val="Author-Date"/>
        </w:rPr>
        <w:t>Florig, 10</w:t>
      </w:r>
      <w:r w:rsidRPr="00370E6C">
        <w:rPr>
          <w:b/>
        </w:rPr>
        <w:t xml:space="preserve"> -</w:t>
      </w:r>
      <w:r w:rsidRPr="00370E6C">
        <w:t xml:space="preserve"> Hankuk University of Foreign Studies (Dennis, “Hegemonic Overreach vs. Imperial Overstretch,” 2/6, </w:t>
      </w:r>
      <w:r w:rsidRPr="00370E6C">
        <w:rPr>
          <w:color w:val="000000"/>
        </w:rPr>
        <w:t>http://papers.ssrn.com/sol3/Delivery.cfm/SSRN_ID1548783_code1259934.pdf?abstractid=1548783&amp;mirid=1</w:t>
      </w:r>
      <w:r w:rsidRPr="00370E6C">
        <w:t>)</w:t>
      </w:r>
    </w:p>
    <w:p w:rsidR="009141F7" w:rsidRPr="00370E6C" w:rsidRDefault="009141F7" w:rsidP="009141F7">
      <w:pPr>
        <w:rPr>
          <w:sz w:val="16"/>
        </w:rPr>
      </w:pPr>
    </w:p>
    <w:p w:rsidR="009141F7" w:rsidRPr="003C221F" w:rsidRDefault="009141F7" w:rsidP="009141F7">
      <w:pPr>
        <w:pStyle w:val="Cards"/>
        <w:rPr>
          <w:rStyle w:val="Heading4Char"/>
          <w:rFonts w:eastAsia="Calibri"/>
        </w:rPr>
      </w:pPr>
      <w:r w:rsidRPr="003C221F">
        <w:rPr>
          <w:rStyle w:val="DebateUnderline"/>
        </w:rPr>
        <w:t>There is an even larger question than whether the U.S. will remain the hegemonic state</w:t>
      </w:r>
      <w:r w:rsidRPr="003C221F">
        <w:rPr>
          <w:rStyle w:val="Heading4Char"/>
          <w:rFonts w:eastAsia="Calibri"/>
        </w:rPr>
        <w:t xml:space="preserve"> </w:t>
      </w:r>
      <w:r w:rsidRPr="003C221F">
        <w:t>within a western dominated system. How long will the West remain hegemonic in the global system?</w:t>
      </w:r>
      <w:r w:rsidRPr="003C221F">
        <w:rPr>
          <w:szCs w:val="16"/>
        </w:rPr>
        <w:t xml:space="preserve">25 </w:t>
      </w:r>
      <w:r w:rsidRPr="003C221F">
        <w:t xml:space="preserve">Since Spengler the issue of the decline of the West has been debated. It would be hard to question current western dominance of virtually every global economic, political, military, or ideological system today. In some ways the domination of the West seems even more firm than it was in the past because the West is no longer a group of fiercely competing states but a much more cohesive force. </w:t>
      </w:r>
      <w:r w:rsidRPr="003C221F">
        <w:rPr>
          <w:rStyle w:val="DebateUnderline"/>
        </w:rPr>
        <w:t>In the era of western domination, breakdown of the rule of each hegemonic state has come because of competition from powerful rival western states at the core of the system leading to system-wide war</w:t>
      </w:r>
      <w:r w:rsidRPr="003C221F">
        <w:t xml:space="preserve">. The unique characteristic of the Cold War and particularly the post-Cold War system is that the core capitalist states are now to a large degree politically united and increasingly economically integrated.  </w:t>
      </w:r>
      <w:r w:rsidRPr="003C221F">
        <w:rPr>
          <w:rStyle w:val="DebateUnderline"/>
        </w:rPr>
        <w:t>In the 21st century</w:t>
      </w:r>
      <w:r w:rsidRPr="00756BAA">
        <w:rPr>
          <w:rStyle w:val="DebateHighlighted"/>
        </w:rPr>
        <w:t xml:space="preserve">, two factors </w:t>
      </w:r>
      <w:r w:rsidRPr="00A26B85">
        <w:rPr>
          <w:rStyle w:val="DebateUnderline"/>
        </w:rPr>
        <w:t>taking place</w:t>
      </w:r>
      <w:r w:rsidRPr="00756BAA">
        <w:rPr>
          <w:rStyle w:val="DebateHighlighted"/>
        </w:rPr>
        <w:t xml:space="preserve"> outside the West seem more of a threat </w:t>
      </w:r>
      <w:r w:rsidRPr="00A26B85">
        <w:rPr>
          <w:rStyle w:val="DebateUnderline"/>
        </w:rPr>
        <w:t>to the reproduction</w:t>
      </w:r>
      <w:r w:rsidRPr="00756BAA">
        <w:rPr>
          <w:rStyle w:val="DebateHighlighted"/>
        </w:rPr>
        <w:t xml:space="preserve"> to </w:t>
      </w:r>
      <w:r w:rsidRPr="00A26B85">
        <w:rPr>
          <w:rStyle w:val="DebateUnderline"/>
        </w:rPr>
        <w:t>the</w:t>
      </w:r>
      <w:r w:rsidRPr="00756BAA">
        <w:rPr>
          <w:rStyle w:val="DebateHighlighted"/>
        </w:rPr>
        <w:t xml:space="preserve"> hegemony </w:t>
      </w:r>
      <w:r w:rsidRPr="00A26B85">
        <w:rPr>
          <w:rStyle w:val="DebateUnderline"/>
        </w:rPr>
        <w:t>of the American state</w:t>
      </w:r>
      <w:r w:rsidRPr="003C221F">
        <w:t xml:space="preserve"> and the western system than conflict between western states: </w:t>
      </w:r>
      <w:r w:rsidRPr="003C221F">
        <w:rPr>
          <w:rStyle w:val="DebateUnderline"/>
        </w:rPr>
        <w:t xml:space="preserve">1. </w:t>
      </w:r>
      <w:r w:rsidRPr="00756BAA">
        <w:rPr>
          <w:rStyle w:val="DebateHighlighted"/>
        </w:rPr>
        <w:t xml:space="preserve">resistance to western hegemony in the Muslim world </w:t>
      </w:r>
      <w:r w:rsidRPr="00A26B85">
        <w:rPr>
          <w:rStyle w:val="DebateUnderline"/>
        </w:rPr>
        <w:t>and other parts of the subordinated South,</w:t>
      </w:r>
      <w:r w:rsidRPr="00756BAA">
        <w:rPr>
          <w:rStyle w:val="DebateHighlighted"/>
        </w:rPr>
        <w:t xml:space="preserve"> and</w:t>
      </w:r>
      <w:r w:rsidRPr="003C221F">
        <w:rPr>
          <w:rStyle w:val="DebateUnderline"/>
        </w:rPr>
        <w:t xml:space="preserve"> 2</w:t>
      </w:r>
      <w:r w:rsidRPr="00756BAA">
        <w:rPr>
          <w:rStyle w:val="DebateHighlighted"/>
        </w:rPr>
        <w:t xml:space="preserve">. the rise of newly powerful </w:t>
      </w:r>
      <w:r w:rsidRPr="004325BE">
        <w:rPr>
          <w:rStyle w:val="DebateUnderline"/>
        </w:rPr>
        <w:t>or reformed super</w:t>
      </w:r>
      <w:r w:rsidRPr="00756BAA">
        <w:rPr>
          <w:rStyle w:val="DebateHighlighted"/>
        </w:rPr>
        <w:t xml:space="preserve"> states</w:t>
      </w:r>
      <w:r w:rsidRPr="003C221F">
        <w:rPr>
          <w:rStyle w:val="DebateUnderline"/>
        </w:rPr>
        <w:t xml:space="preserve">.  Relations between the core and periphery have already undergone one massive transformation in the 20th century—decolonization. The historical significance of decolonization was overshadowed somewhat by the emergence of the Cold War and the nuclear age. Recognition of its impact was dampened somewhat by the subsequent relative lack of change of fundamental economic relations between core and periphery.  But one of the historical legacies of decolonization is </w:t>
      </w:r>
      <w:r w:rsidRPr="004325BE">
        <w:rPr>
          <w:rStyle w:val="DebateUnderline"/>
        </w:rPr>
        <w:t>that</w:t>
      </w:r>
      <w:r w:rsidRPr="005833C0">
        <w:rPr>
          <w:rStyle w:val="DebateHighlighted"/>
        </w:rPr>
        <w:t xml:space="preserve"> ideological legitimation has become </w:t>
      </w:r>
      <w:r w:rsidRPr="004325BE">
        <w:rPr>
          <w:rStyle w:val="DebateUnderline"/>
        </w:rPr>
        <w:t>more</w:t>
      </w:r>
      <w:r w:rsidRPr="005833C0">
        <w:rPr>
          <w:rStyle w:val="DebateHighlighted"/>
        </w:rPr>
        <w:t xml:space="preserve"> crucial in operating the global system. The manufacture of</w:t>
      </w:r>
      <w:r w:rsidRPr="004325BE">
        <w:rPr>
          <w:rStyle w:val="DebateUnderline"/>
        </w:rPr>
        <w:t xml:space="preserve"> some level of</w:t>
      </w:r>
      <w:r w:rsidRPr="005833C0">
        <w:rPr>
          <w:rStyle w:val="DebateHighlighted"/>
        </w:rPr>
        <w:t xml:space="preserve"> consent, particularly among the elite</w:t>
      </w:r>
      <w:r w:rsidRPr="001A2651">
        <w:rPr>
          <w:rStyle w:val="DebateUnderline"/>
        </w:rPr>
        <w:t xml:space="preserve"> in the periphery has </w:t>
      </w:r>
      <w:r w:rsidRPr="005833C0">
        <w:rPr>
          <w:rStyle w:val="DebateUnderline"/>
        </w:rPr>
        <w:t>to some degree</w:t>
      </w:r>
      <w:r w:rsidRPr="005833C0">
        <w:rPr>
          <w:rStyle w:val="DebateHighlighted"/>
        </w:rPr>
        <w:t xml:space="preserve"> replaced brute domination. Less raw force is necessary but </w:t>
      </w:r>
      <w:r w:rsidRPr="001A2651">
        <w:rPr>
          <w:rStyle w:val="DebateUnderline"/>
        </w:rPr>
        <w:t>in return</w:t>
      </w:r>
      <w:r w:rsidRPr="005833C0">
        <w:rPr>
          <w:rStyle w:val="DebateHighlighted"/>
        </w:rPr>
        <w:t xml:space="preserve"> a greater burden of ideological </w:t>
      </w:r>
      <w:r w:rsidRPr="001A2651">
        <w:rPr>
          <w:rStyle w:val="DebateUnderline"/>
        </w:rPr>
        <w:t>and cultural</w:t>
      </w:r>
      <w:r w:rsidRPr="005833C0">
        <w:rPr>
          <w:rStyle w:val="DebateHighlighted"/>
        </w:rPr>
        <w:t xml:space="preserve"> legitimation is required. </w:t>
      </w:r>
      <w:r w:rsidRPr="003C221F">
        <w:rPr>
          <w:rStyle w:val="DebateUnderline"/>
        </w:rPr>
        <w:t xml:space="preserve">Now it is no longer enough for colonials to obey, willing participants must believe. Therefore, </w:t>
      </w:r>
      <w:r w:rsidRPr="00181342">
        <w:rPr>
          <w:rStyle w:val="DebateHighlighted"/>
        </w:rPr>
        <w:t>cultural and ideological challenges to the foundations of the liberal capitalist world view assume much greater significance</w:t>
      </w:r>
      <w:r w:rsidRPr="003C221F">
        <w:rPr>
          <w:rStyle w:val="DebateUnderline"/>
        </w:rPr>
        <w:t xml:space="preserve">. Thus the resurgence of Islamic fundamentalism, ethnic nationalism, and even social democracy in Latin America as ideologies of opposition have increasing significance in a system dependent on greater levels of willing consent. As Ayoob suggests, </w:t>
      </w:r>
      <w:r w:rsidRPr="00CB388C">
        <w:rPr>
          <w:rStyle w:val="DebateUnderline"/>
        </w:rPr>
        <w:t>the</w:t>
      </w:r>
      <w:r w:rsidRPr="008E656F">
        <w:rPr>
          <w:rStyle w:val="DebateHighlighted"/>
        </w:rPr>
        <w:t xml:space="preserve"> sustained resistance within the Islamic world to western hegemony may have a “demonstration effect” on other</w:t>
      </w:r>
      <w:r w:rsidRPr="00CB388C">
        <w:rPr>
          <w:rStyle w:val="DebateUnderline"/>
        </w:rPr>
        <w:t xml:space="preserve"> southern</w:t>
      </w:r>
      <w:r w:rsidRPr="008E656F">
        <w:rPr>
          <w:rStyle w:val="DebateHighlighted"/>
        </w:rPr>
        <w:t xml:space="preserve"> states with similar grievances against the West</w:t>
      </w:r>
      <w:r w:rsidRPr="003C221F">
        <w:t>.</w:t>
      </w:r>
      <w:r w:rsidRPr="003C221F">
        <w:rPr>
          <w:szCs w:val="16"/>
        </w:rPr>
        <w:t xml:space="preserve">26  </w:t>
      </w:r>
      <w:r w:rsidRPr="003C221F">
        <w:t>The other new dynamic is the re-emergence of great states that at one time or another have been brought low by the western hegemonic system. China, in recent centuries low on the international division of labor, was in some ways a classic case of a peripheral state, or today a semi-peripheral state. But its sheer size, its rapid growth, its currency reserves, its actual and potential markets, etc. make it a major power and a potential future counter hegemon. India lags behind China, but has similar aspirations. Russia has fallen from great power to semi-peripheral status since the collapse of the Soviet empire, but its energy resources and the technological skills of its people make recovery of its former greatness possible. No one knows exactly what the resurgence of Asia portends for the future. However, just as half a century ago global decolonization was a blow to western domination, so the shift in economic production to Asia will redefine global power relations throughout the 21</w:t>
      </w:r>
      <w:r w:rsidRPr="003C221F">
        <w:rPr>
          <w:szCs w:val="16"/>
        </w:rPr>
        <w:t xml:space="preserve">st </w:t>
      </w:r>
      <w:r w:rsidRPr="003C221F">
        <w:t xml:space="preserve">century.  Classical theory of hegemonic cycle is useful if not articulated in too rigid a form. Hegemonic systems do not last forever; they do have a life span. The hegemonic state cannot maintain itself as the fastest growing major economy forever and thus eventually will face relative decline against some major power or powers. The hegemon faces recurrent challenges both on the periphery and from other major powers who feel constrained by the hegemon’s power or are ambitious to usurp its place. Techniques of the application of military force and ideological control may become more sophisticated over time, but so too do techniques of guerilla warfare and ideological forms of resistance such as religious fundamentalism, nationalism, and politicization of ethnic identity. World war may not be imminent, </w:t>
      </w:r>
      <w:r w:rsidRPr="00CB388C">
        <w:rPr>
          <w:rStyle w:val="DebateUnderline"/>
        </w:rPr>
        <w:t>but</w:t>
      </w:r>
      <w:r w:rsidRPr="008E656F">
        <w:rPr>
          <w:rStyle w:val="DebateHighlighted"/>
        </w:rPr>
        <w:t xml:space="preserve"> wars on the periphery have become quite deadly, </w:t>
      </w:r>
      <w:r w:rsidRPr="00CB388C">
        <w:rPr>
          <w:rStyle w:val="DebateUnderline"/>
        </w:rPr>
        <w:t>and</w:t>
      </w:r>
      <w:r w:rsidRPr="008E656F">
        <w:rPr>
          <w:rStyle w:val="DebateHighlighted"/>
        </w:rPr>
        <w:t xml:space="preserve"> the threat of the use of nuclear weapons </w:t>
      </w:r>
      <w:r w:rsidRPr="00CB388C">
        <w:rPr>
          <w:rStyle w:val="DebateUnderline"/>
        </w:rPr>
        <w:t>or other WMD</w:t>
      </w:r>
      <w:r w:rsidRPr="008E656F">
        <w:rPr>
          <w:rStyle w:val="DebateHighlighted"/>
        </w:rPr>
        <w:t xml:space="preserve"> by the rising number of powers who possess them looms. </w:t>
      </w:r>
      <w:r w:rsidRPr="00BF357C">
        <w:rPr>
          <w:rStyle w:val="DebateUnderline"/>
        </w:rPr>
        <w:t xml:space="preserve"> The hegemonic state tends to become overstretched, but</w:t>
      </w:r>
      <w:r w:rsidRPr="003C221F">
        <w:t xml:space="preserve"> more importantly </w:t>
      </w:r>
      <w:r w:rsidRPr="00BF357C">
        <w:rPr>
          <w:rStyle w:val="DebateHighlighted"/>
        </w:rPr>
        <w:t>the U</w:t>
      </w:r>
      <w:r w:rsidRPr="008E656F">
        <w:rPr>
          <w:rStyle w:val="DebateHighlighted"/>
        </w:rPr>
        <w:t>.S., because of its messianic sense of mission, tends to overreach</w:t>
      </w:r>
      <w:r w:rsidRPr="003C221F">
        <w:t xml:space="preserve">. Some of the burden the hegemon has to assume is inevitable, but </w:t>
      </w:r>
      <w:r w:rsidRPr="008E656F">
        <w:rPr>
          <w:rStyle w:val="DebateHighlighted"/>
        </w:rPr>
        <w:t>the U.S. is particularly prone to massive miscalculation.</w:t>
      </w:r>
      <w:r w:rsidRPr="003C221F">
        <w:rPr>
          <w:rStyle w:val="Heading4Char"/>
          <w:rFonts w:eastAsia="Calibri"/>
        </w:rPr>
        <w:t xml:space="preserve"> </w:t>
      </w:r>
    </w:p>
    <w:p w:rsidR="009141F7" w:rsidRDefault="009141F7" w:rsidP="009141F7">
      <w:pPr>
        <w:pStyle w:val="BlockHeadings"/>
      </w:pPr>
      <w:r>
        <w:br w:type="page"/>
      </w:r>
      <w:bookmarkStart w:id="372" w:name="_Toc267726807"/>
      <w:bookmarkStart w:id="373" w:name="_Toc267732433"/>
      <w:bookmarkStart w:id="374" w:name="_Toc267746386"/>
      <w:bookmarkStart w:id="375" w:name="_Toc267761217"/>
      <w:bookmarkStart w:id="376" w:name="_Toc267761339"/>
      <w:bookmarkStart w:id="377" w:name="_Toc267846948"/>
      <w:bookmarkStart w:id="378" w:name="_Toc267859548"/>
      <w:bookmarkStart w:id="379" w:name="_Toc267862989"/>
      <w:bookmarkStart w:id="380" w:name="_Toc267863054"/>
      <w:bookmarkStart w:id="381" w:name="_Toc267863167"/>
      <w:bookmarkStart w:id="382" w:name="_Toc267863318"/>
      <w:bookmarkStart w:id="383" w:name="_Toc267864103"/>
      <w:bookmarkStart w:id="384" w:name="_Toc267866293"/>
      <w:bookmarkStart w:id="385" w:name="_Toc267868796"/>
      <w:bookmarkStart w:id="386" w:name="_Toc267899865"/>
      <w:bookmarkStart w:id="387" w:name="_Toc267907403"/>
      <w:bookmarkStart w:id="388" w:name="_Toc267908219"/>
      <w:bookmarkStart w:id="389" w:name="_Toc267909143"/>
      <w:bookmarkStart w:id="390" w:name="_Toc267909567"/>
      <w:bookmarkStart w:id="391" w:name="_Toc267912093"/>
      <w:bookmarkStart w:id="392" w:name="_Toc267912357"/>
      <w:bookmarkStart w:id="393" w:name="_Toc267912433"/>
      <w:bookmarkStart w:id="394" w:name="_Toc267912509"/>
      <w:bookmarkStart w:id="395" w:name="_Toc267912778"/>
      <w:bookmarkStart w:id="396" w:name="_Toc267912856"/>
      <w:bookmarkStart w:id="397" w:name="_Toc267913908"/>
      <w:r>
        <w:t>1AC</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rsidR="009141F7" w:rsidRDefault="009141F7" w:rsidP="009141F7">
      <w:pPr>
        <w:pStyle w:val="Nothing"/>
      </w:pPr>
    </w:p>
    <w:p w:rsidR="009141F7" w:rsidRDefault="009141F7" w:rsidP="009141F7">
      <w:pPr>
        <w:pStyle w:val="Tags"/>
      </w:pPr>
      <w:r>
        <w:t>Contention 5 is Solvency</w:t>
      </w:r>
    </w:p>
    <w:p w:rsidR="009141F7" w:rsidRPr="00757249" w:rsidRDefault="009141F7" w:rsidP="009141F7">
      <w:pPr>
        <w:pStyle w:val="Nothing"/>
      </w:pPr>
    </w:p>
    <w:p w:rsidR="009141F7" w:rsidRDefault="009141F7" w:rsidP="009141F7">
      <w:pPr>
        <w:pStyle w:val="Tags"/>
      </w:pPr>
      <w:r>
        <w:t>Withdrawal is key to Iraqi stability and relations with Iraq and the rest of the world.</w:t>
      </w:r>
    </w:p>
    <w:p w:rsidR="009141F7" w:rsidRPr="00CC4D22" w:rsidRDefault="009141F7" w:rsidP="009141F7">
      <w:pPr>
        <w:pStyle w:val="Cites"/>
      </w:pPr>
      <w:r>
        <w:t xml:space="preserve"> [Raed </w:t>
      </w:r>
      <w:r w:rsidRPr="00CD1F22">
        <w:rPr>
          <w:rStyle w:val="Author-Date"/>
        </w:rPr>
        <w:t>Jarrar</w:t>
      </w:r>
      <w:r>
        <w:t>, political consultant for the American Friends Service Committee, and a senior fellow at Peace Action</w:t>
      </w:r>
      <w:r w:rsidRPr="00CD1F22">
        <w:rPr>
          <w:rStyle w:val="Author-Date"/>
        </w:rPr>
        <w:t>, 05-27</w:t>
      </w:r>
      <w:r>
        <w:t xml:space="preserve">-10 “Don't reward violence in Iraq by extending US troop withdrawal deadline,” Juneau Empire, </w:t>
      </w:r>
      <w:r w:rsidRPr="00CC4D22">
        <w:t>http://www.juneauempire.com/stories/052710/opi_645328218.shtml</w:t>
      </w:r>
      <w:r>
        <w:t>]</w:t>
      </w:r>
    </w:p>
    <w:p w:rsidR="009141F7" w:rsidRPr="00F77353" w:rsidRDefault="009141F7" w:rsidP="009141F7">
      <w:pPr>
        <w:pStyle w:val="Cards"/>
        <w:rPr>
          <w:rStyle w:val="DebateUnderline"/>
        </w:rPr>
      </w:pPr>
      <w:r w:rsidRPr="00F77353">
        <w:rPr>
          <w:rStyle w:val="DebateUnderline"/>
        </w:rPr>
        <w:t xml:space="preserve">President Obama should not </w:t>
      </w:r>
      <w:r>
        <w:t xml:space="preserve">bow to the Beltway voices urging him to </w:t>
      </w:r>
      <w:r w:rsidRPr="00F77353">
        <w:rPr>
          <w:rStyle w:val="DebateUnderline"/>
        </w:rPr>
        <w:t>keep U.S. troops longer in Iraq.</w:t>
      </w:r>
      <w:r>
        <w:rPr>
          <w:rStyle w:val="DebateUnderline"/>
        </w:rPr>
        <w:t xml:space="preserve"> </w:t>
      </w:r>
      <w:r>
        <w:t xml:space="preserve">At a speech at West Point on Saturday, Obama said: "We are poised to end our combat mission in Iraq this summer." His statement, which the cadets greeted with applause, is a reaffirmation of his pledge to have all U.S. combat forces leave Iraq by Aug. 31. Any remaining armed forces are required to leave Iraq by the end of 2011 in accordance with the binding bilateral Security Agreement, also referred to as the Status of Forces Agreement. But </w:t>
      </w:r>
      <w:r w:rsidRPr="00F77353">
        <w:rPr>
          <w:rStyle w:val="DebateUnderline"/>
        </w:rPr>
        <w:t>Washington pundits are still pushing Obama to delay or cancel the U.S. disengagement, calling on him to be "flexible" and take into consideration the recent spike of violence in Iraq</w:t>
      </w:r>
      <w:r>
        <w:t xml:space="preserve">. Hundreds of Iraqis have been killed and injured during the last few months in what seems to be an organized campaign to challenge U.S. plans. While most Iraqis would agree that Iraq is still broken, </w:t>
      </w:r>
      <w:r w:rsidRPr="00264543">
        <w:rPr>
          <w:rStyle w:val="DebateHighlighted"/>
        </w:rPr>
        <w:t xml:space="preserve">delaying or canceling the U.S. troop removal will definitely not be seen as "flexibility," but rather as a betrayal of promises. </w:t>
      </w:r>
      <w:r w:rsidRPr="00F77353">
        <w:rPr>
          <w:rStyle w:val="DebateUnderline"/>
        </w:rPr>
        <w:t xml:space="preserve">Iraqis believe that </w:t>
      </w:r>
      <w:r w:rsidRPr="00264543">
        <w:rPr>
          <w:rStyle w:val="DebateHighlighted"/>
        </w:rPr>
        <w:t>prolonging the military occupation will not fix what the occupation has damaged, and they don't think that extending the U.S. intervention will protect them from other interventions.</w:t>
      </w:r>
      <w:r w:rsidRPr="00F77353">
        <w:rPr>
          <w:rStyle w:val="DebateUnderline"/>
        </w:rPr>
        <w:t xml:space="preserve"> The vast majority of Iraqis see the U.S. military presence as a part of the problem, not the solution.</w:t>
      </w:r>
      <w:r>
        <w:rPr>
          <w:rStyle w:val="DebateUnderline"/>
        </w:rPr>
        <w:t xml:space="preserve"> </w:t>
      </w:r>
      <w:r w:rsidRPr="00F77353">
        <w:rPr>
          <w:rStyle w:val="DebateUnderline"/>
        </w:rPr>
        <w:t>Linking the U.S. withdrawal to conditions on the ground creates an equation by which further deterioration in Iraq will automatically lead to prolonging the U.S. military presence</w:t>
      </w:r>
      <w:r>
        <w:t xml:space="preserve">. Some of the current Iraqi ruling parties want the U.S. occupation to continue because they have been benefiting from it. Some regional players, including the Iranian government, do not want an independent and strong Iraq to re-emerge. And other groups, including al-Qaeda, would gladly see the United States stuck in the current quagmire, losing its blood, treasure and reputation. </w:t>
      </w:r>
      <w:r w:rsidRPr="00092E43">
        <w:rPr>
          <w:rStyle w:val="DebateHighlighted"/>
        </w:rPr>
        <w:t>Connecting the pullout to the prevalent situation would be an open invitation to those who seek an endless war to sabotage Iraq even further, and delaying it will send the wrong message to them</w:t>
      </w:r>
      <w:r>
        <w:t xml:space="preserve">. By contrast, </w:t>
      </w:r>
      <w:r w:rsidRPr="00264543">
        <w:rPr>
          <w:rStyle w:val="DebateHighlighted"/>
        </w:rPr>
        <w:t>adhering to the current time-based plan would pull the rug from under their feet and allow Iraqis to stabilize their nation</w:t>
      </w:r>
      <w:r>
        <w:t xml:space="preserve">, a process that may take many years but that cannot begin as long as Iraq's sovereignty is breached by foreign interventions. </w:t>
      </w:r>
      <w:r w:rsidRPr="00F77353">
        <w:rPr>
          <w:rStyle w:val="DebateUnderline"/>
        </w:rPr>
        <w:t>If the Obama administration reneges on its plans, it will effectively reward those responsible for the bloodshed and further embolden them. Such a decision would most likely have serious ramifications for the security of U.S. troops in Iraq, and will impede the security and political progress in the country.</w:t>
      </w:r>
      <w:r>
        <w:rPr>
          <w:rStyle w:val="DebateUnderline"/>
        </w:rPr>
        <w:t xml:space="preserve"> </w:t>
      </w:r>
      <w:r w:rsidRPr="00F77353">
        <w:rPr>
          <w:rStyle w:val="DebateUnderline"/>
        </w:rPr>
        <w:t xml:space="preserve">And delaying the U.S. pullout will not only harm the U.S. image around the world, which Obama has been trying hard to improve, but it will also be the final blow to U.S. credibility in Iraq. </w:t>
      </w:r>
      <w:r w:rsidRPr="00264543">
        <w:rPr>
          <w:rStyle w:val="DebateHighlighted"/>
        </w:rPr>
        <w:t>The mere promise of a complete withdrawal has boosted Iraqi domestic politics and enhanced the U.S. perception in the country</w:t>
      </w:r>
      <w:r>
        <w:t xml:space="preserve">. </w:t>
      </w:r>
      <w:r w:rsidRPr="00264543">
        <w:rPr>
          <w:rStyle w:val="DebateHighlighted"/>
        </w:rPr>
        <w:t>Unless Obama delivers on his promises, many of these achievements will be lost, and Iraq will be sent back to square one</w:t>
      </w:r>
      <w:r w:rsidRPr="00F77353">
        <w:rPr>
          <w:rStyle w:val="DebateUnderline"/>
        </w:rPr>
        <w:t xml:space="preserve">. </w:t>
      </w:r>
    </w:p>
    <w:p w:rsidR="00C33EE7" w:rsidRPr="009141F7" w:rsidRDefault="009141F7" w:rsidP="009141F7"/>
    <w:sectPr w:rsidR="00C33EE7" w:rsidRPr="009141F7" w:rsidSect="00C33EE7">
      <w:headerReference w:type="default" r:id="rId12"/>
      <w:footerReference w:type="even" r:id="rId13"/>
      <w:footerReference w:type="default" r:id="rId14"/>
      <w:pgSz w:w="12240" w:h="15840"/>
      <w:pgMar w:top="1440" w:right="720" w:bottom="1440" w:left="720" w:gutter="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Georgia">
    <w:panose1 w:val="02040502050405020303"/>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AKDPE C+ Utopia">
    <w:altName w:val="Cambria"/>
    <w:panose1 w:val="00000000000000000000"/>
    <w:charset w:val="00"/>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Batang">
    <w:altName w:val="바탕"/>
    <w:panose1 w:val="00000000000000000000"/>
    <w:charset w:val="81"/>
    <w:family w:val="auto"/>
    <w:notTrueType/>
    <w:pitch w:val="fixed"/>
    <w:sig w:usb0="00000001" w:usb1="09060000" w:usb2="00000010" w:usb3="00000000" w:csb0="00080000" w:csb1="00000000"/>
  </w:font>
  <w:font w:name="Helvetica">
    <w:panose1 w:val="00000000000000000000"/>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EE7" w:rsidRDefault="009141F7" w:rsidP="00C33E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33EE7" w:rsidRDefault="009141F7" w:rsidP="00C33EE7">
    <w:pPr>
      <w:pStyle w:val="Footer"/>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EE7" w:rsidRPr="00377379" w:rsidRDefault="009141F7" w:rsidP="00C33EE7">
    <w:pPr>
      <w:pStyle w:val="Footer"/>
      <w:framePr w:wrap="around" w:vAnchor="text" w:hAnchor="margin" w:xAlign="right" w:y="1"/>
      <w:rPr>
        <w:rStyle w:val="PageNumber"/>
        <w:b/>
        <w:sz w:val="36"/>
      </w:rPr>
    </w:pPr>
    <w:r w:rsidRPr="00377379">
      <w:rPr>
        <w:rStyle w:val="PageNumber"/>
        <w:b/>
        <w:sz w:val="36"/>
      </w:rPr>
      <w:fldChar w:fldCharType="begin"/>
    </w:r>
    <w:r w:rsidRPr="00377379">
      <w:rPr>
        <w:rStyle w:val="PageNumber"/>
        <w:b/>
        <w:sz w:val="36"/>
      </w:rPr>
      <w:instrText xml:space="preserve">PAGE  </w:instrText>
    </w:r>
    <w:r w:rsidRPr="00377379">
      <w:rPr>
        <w:rStyle w:val="PageNumber"/>
        <w:b/>
        <w:sz w:val="36"/>
      </w:rPr>
      <w:fldChar w:fldCharType="separate"/>
    </w:r>
    <w:r>
      <w:rPr>
        <w:rStyle w:val="PageNumber"/>
        <w:b/>
        <w:noProof/>
        <w:sz w:val="36"/>
      </w:rPr>
      <w:t>1</w:t>
    </w:r>
    <w:r w:rsidRPr="00377379">
      <w:rPr>
        <w:rStyle w:val="PageNumber"/>
        <w:b/>
        <w:sz w:val="36"/>
      </w:rPr>
      <w:fldChar w:fldCharType="end"/>
    </w:r>
  </w:p>
  <w:p w:rsidR="00C33EE7" w:rsidRPr="00DB4EF5" w:rsidRDefault="009141F7" w:rsidP="00C33EE7">
    <w:pPr>
      <w:pStyle w:val="Footer"/>
      <w:ind w:right="360"/>
      <w:rPr>
        <w:b/>
        <w:sz w:val="16"/>
      </w:rPr>
    </w:pPr>
    <w:r w:rsidRPr="00DB4EF5">
      <w:rPr>
        <w:rStyle w:val="PageNumber"/>
        <w:sz w:val="16"/>
        <w:lang w:bidi="en-US"/>
      </w:rPr>
      <w:t xml:space="preserve">Last printed </w:t>
    </w:r>
    <w:r w:rsidRPr="00DB4EF5">
      <w:rPr>
        <w:rStyle w:val="PageNumber"/>
        <w:sz w:val="16"/>
        <w:lang w:bidi="en-US"/>
      </w:rPr>
      <w:fldChar w:fldCharType="begin"/>
    </w:r>
    <w:r w:rsidRPr="00DB4EF5">
      <w:rPr>
        <w:rStyle w:val="PageNumber"/>
        <w:sz w:val="16"/>
        <w:lang w:bidi="en-US"/>
      </w:rPr>
      <w:instrText xml:space="preserve"> PRINTDATE </w:instrText>
    </w:r>
    <w:r w:rsidRPr="00DB4EF5">
      <w:rPr>
        <w:rStyle w:val="PageNumber"/>
        <w:sz w:val="16"/>
        <w:lang w:bidi="en-US"/>
      </w:rPr>
      <w:fldChar w:fldCharType="separate"/>
    </w:r>
    <w:r>
      <w:rPr>
        <w:rStyle w:val="PageNumber"/>
        <w:noProof/>
        <w:sz w:val="16"/>
        <w:lang w:bidi="en-US"/>
      </w:rPr>
      <w:t>9/4/09 7:00 PM</w:t>
    </w:r>
    <w:r w:rsidRPr="00DB4EF5">
      <w:rPr>
        <w:rStyle w:val="PageNumber"/>
        <w:sz w:val="16"/>
        <w:lang w:bidi="en-US"/>
      </w:rPr>
      <w:fldChar w:fldCharType="end"/>
    </w:r>
    <w:r w:rsidRPr="00DB4EF5">
      <w:rPr>
        <w:rStyle w:val="PageNumber"/>
        <w:sz w:val="16"/>
        <w:lang w:bidi="en-US"/>
      </w:rPr>
      <w:tab/>
    </w:r>
    <w:r w:rsidRPr="00DB4EF5">
      <w:rPr>
        <w:rStyle w:val="PageNumber"/>
        <w:sz w:val="16"/>
        <w:lang w:bidi="en-US"/>
      </w:rPr>
      <w:tab/>
    </w:r>
    <w:r w:rsidRPr="00DB4EF5">
      <w:rPr>
        <w:rStyle w:val="PageNumber"/>
        <w:sz w:val="16"/>
        <w:lang w:bidi="en-US"/>
      </w:rPr>
      <w:tab/>
    </w:r>
    <w:r w:rsidRPr="00DB4EF5">
      <w:rPr>
        <w:rStyle w:val="PageNumber"/>
        <w:sz w:val="16"/>
        <w:lang w:bidi="en-US"/>
      </w:rPr>
      <w:tab/>
    </w:r>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EE7" w:rsidRPr="00DB4EF5" w:rsidRDefault="009141F7">
    <w:pPr>
      <w:pStyle w:val="Header"/>
      <w:rPr>
        <w:b/>
        <w:sz w:val="20"/>
      </w:rPr>
    </w:pPr>
    <w:r w:rsidRPr="00DB4EF5">
      <w:rPr>
        <w:b/>
        <w:sz w:val="20"/>
        <w:lang w:bidi="en-US"/>
      </w:rPr>
      <w:fldChar w:fldCharType="begin"/>
    </w:r>
    <w:r w:rsidRPr="00DB4EF5">
      <w:rPr>
        <w:b/>
        <w:sz w:val="20"/>
        <w:lang w:bidi="en-US"/>
      </w:rPr>
      <w:instrText xml:space="preserve"> FILENAME </w:instrText>
    </w:r>
    <w:r w:rsidRPr="00DB4EF5">
      <w:rPr>
        <w:b/>
        <w:sz w:val="20"/>
        <w:lang w:bidi="en-US"/>
      </w:rPr>
      <w:fldChar w:fldCharType="separate"/>
    </w:r>
    <w:r>
      <w:rPr>
        <w:b/>
        <w:noProof/>
        <w:sz w:val="20"/>
        <w:lang w:bidi="en-US"/>
      </w:rPr>
      <w:t>Document7</w:t>
    </w:r>
    <w:r w:rsidRPr="00DB4EF5">
      <w:rPr>
        <w:b/>
        <w:sz w:val="20"/>
        <w:lang w:bidi="en-US"/>
      </w:rPr>
      <w:fldChar w:fldCharType="end"/>
    </w:r>
    <w:r w:rsidRPr="00DB4EF5">
      <w:rPr>
        <w:b/>
        <w:sz w:val="20"/>
        <w:lang w:bidi="en-US"/>
      </w:rPr>
      <w:tab/>
    </w:r>
    <w:r w:rsidRPr="00DB4EF5">
      <w:rPr>
        <w:b/>
        <w:sz w:val="20"/>
        <w:lang w:bidi="en-US"/>
      </w:rPr>
      <w:tab/>
    </w:r>
    <w:r w:rsidRPr="00DB4EF5">
      <w:rPr>
        <w:b/>
        <w:sz w:val="20"/>
        <w:lang w:bidi="en-US"/>
      </w:rPr>
      <w:tab/>
      <w:t>Dartmouth 2K9</w:t>
    </w:r>
    <w:r w:rsidRPr="00DB4EF5">
      <w:rPr>
        <w:b/>
        <w:sz w:val="20"/>
        <w:lang w:bidi="en-US"/>
      </w:rPr>
      <w:tab/>
    </w:r>
    <w:r w:rsidRPr="00DB4EF5">
      <w:rPr>
        <w:b/>
        <w:sz w:val="20"/>
        <w:lang w:bidi="en-US"/>
      </w:rPr>
      <w:tab/>
    </w:r>
    <w:r w:rsidRPr="00DB4EF5">
      <w:rPr>
        <w:b/>
        <w:sz w:val="20"/>
        <w:lang w:bidi="en-US"/>
      </w:rPr>
      <w:tab/>
    </w:r>
    <w:r w:rsidRPr="00DB4EF5">
      <w:rPr>
        <w:b/>
        <w:sz w:val="20"/>
        <w:lang w:bidi="en-US"/>
      </w:rPr>
      <w:tab/>
    </w:r>
    <w:r w:rsidRPr="00DB4EF5">
      <w:rPr>
        <w:b/>
        <w:sz w:val="20"/>
        <w:lang w:bidi="en-US"/>
      </w:rPr>
      <w:tab/>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50ACFB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DDE263A"/>
    <w:lvl w:ilvl="0">
      <w:start w:val="1"/>
      <w:numFmt w:val="decimal"/>
      <w:lvlText w:val="%1."/>
      <w:lvlJc w:val="left"/>
      <w:pPr>
        <w:tabs>
          <w:tab w:val="num" w:pos="1800"/>
        </w:tabs>
        <w:ind w:left="1800" w:hanging="360"/>
      </w:pPr>
    </w:lvl>
  </w:abstractNum>
  <w:abstractNum w:abstractNumId="2">
    <w:nsid w:val="FFFFFF7D"/>
    <w:multiLevelType w:val="singleLevel"/>
    <w:tmpl w:val="68503606"/>
    <w:lvl w:ilvl="0">
      <w:start w:val="1"/>
      <w:numFmt w:val="decimal"/>
      <w:lvlText w:val="%1."/>
      <w:lvlJc w:val="left"/>
      <w:pPr>
        <w:tabs>
          <w:tab w:val="num" w:pos="1440"/>
        </w:tabs>
        <w:ind w:left="1440" w:hanging="360"/>
      </w:pPr>
    </w:lvl>
  </w:abstractNum>
  <w:abstractNum w:abstractNumId="3">
    <w:nsid w:val="FFFFFF7E"/>
    <w:multiLevelType w:val="singleLevel"/>
    <w:tmpl w:val="01F46656"/>
    <w:lvl w:ilvl="0">
      <w:start w:val="1"/>
      <w:numFmt w:val="decimal"/>
      <w:lvlText w:val="%1."/>
      <w:lvlJc w:val="left"/>
      <w:pPr>
        <w:tabs>
          <w:tab w:val="num" w:pos="1080"/>
        </w:tabs>
        <w:ind w:left="1080" w:hanging="360"/>
      </w:pPr>
    </w:lvl>
  </w:abstractNum>
  <w:abstractNum w:abstractNumId="4">
    <w:nsid w:val="FFFFFF7F"/>
    <w:multiLevelType w:val="singleLevel"/>
    <w:tmpl w:val="5866D58C"/>
    <w:lvl w:ilvl="0">
      <w:start w:val="1"/>
      <w:numFmt w:val="decimal"/>
      <w:lvlText w:val="%1."/>
      <w:lvlJc w:val="left"/>
      <w:pPr>
        <w:tabs>
          <w:tab w:val="num" w:pos="720"/>
        </w:tabs>
        <w:ind w:left="720" w:hanging="360"/>
      </w:pPr>
    </w:lvl>
  </w:abstractNum>
  <w:abstractNum w:abstractNumId="5">
    <w:nsid w:val="FFFFFF80"/>
    <w:multiLevelType w:val="singleLevel"/>
    <w:tmpl w:val="59E633DC"/>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41129D0C"/>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4746B3E8"/>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67C08A7C"/>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00B8F84E"/>
    <w:lvl w:ilvl="0">
      <w:start w:val="1"/>
      <w:numFmt w:val="decimal"/>
      <w:lvlText w:val="%1."/>
      <w:lvlJc w:val="left"/>
      <w:pPr>
        <w:tabs>
          <w:tab w:val="num" w:pos="360"/>
        </w:tabs>
        <w:ind w:left="360" w:hanging="360"/>
      </w:pPr>
    </w:lvl>
  </w:abstractNum>
  <w:abstractNum w:abstractNumId="10">
    <w:nsid w:val="FFFFFF89"/>
    <w:multiLevelType w:val="singleLevel"/>
    <w:tmpl w:val="7A187420"/>
    <w:lvl w:ilvl="0">
      <w:start w:val="1"/>
      <w:numFmt w:val="bullet"/>
      <w:lvlText w:val=""/>
      <w:lvlJc w:val="left"/>
      <w:pPr>
        <w:tabs>
          <w:tab w:val="num" w:pos="360"/>
        </w:tabs>
        <w:ind w:left="360" w:hanging="360"/>
      </w:pPr>
      <w:rPr>
        <w:rFonts w:ascii="Symbol" w:hAnsi="Symbol" w:hint="default"/>
      </w:rPr>
    </w:lvl>
  </w:abstractNum>
  <w:abstractNum w:abstractNumId="11">
    <w:nsid w:val="07446ADF"/>
    <w:multiLevelType w:val="hybridMultilevel"/>
    <w:tmpl w:val="BC2A3F8C"/>
    <w:lvl w:ilvl="0" w:tplc="BF626526">
      <w:start w:val="1"/>
      <w:numFmt w:val="upperLetter"/>
      <w:lvlText w:val="%1."/>
      <w:lvlJc w:val="left"/>
      <w:pPr>
        <w:tabs>
          <w:tab w:val="num" w:pos="1080"/>
        </w:tabs>
        <w:ind w:left="1080" w:hanging="360"/>
      </w:pPr>
      <w:rPr>
        <w:rFonts w:hint="default"/>
      </w:rPr>
    </w:lvl>
    <w:lvl w:ilvl="1" w:tplc="00190409" w:tentative="1">
      <w:start w:val="1"/>
      <w:numFmt w:val="lowerLetter"/>
      <w:lvlText w:val="%2."/>
      <w:lvlJc w:val="left"/>
      <w:pPr>
        <w:tabs>
          <w:tab w:val="num" w:pos="1800"/>
        </w:tabs>
        <w:ind w:left="1800" w:hanging="360"/>
      </w:pPr>
    </w:lvl>
    <w:lvl w:ilvl="2" w:tplc="001B0409" w:tentative="1">
      <w:start w:val="1"/>
      <w:numFmt w:val="lowerRoman"/>
      <w:lvlText w:val="%3."/>
      <w:lvlJc w:val="right"/>
      <w:pPr>
        <w:tabs>
          <w:tab w:val="num" w:pos="2520"/>
        </w:tabs>
        <w:ind w:left="2520" w:hanging="180"/>
      </w:pPr>
    </w:lvl>
    <w:lvl w:ilvl="3" w:tplc="000F0409" w:tentative="1">
      <w:start w:val="1"/>
      <w:numFmt w:val="decimal"/>
      <w:lvlText w:val="%4."/>
      <w:lvlJc w:val="left"/>
      <w:pPr>
        <w:tabs>
          <w:tab w:val="num" w:pos="3240"/>
        </w:tabs>
        <w:ind w:left="3240" w:hanging="360"/>
      </w:pPr>
    </w:lvl>
    <w:lvl w:ilvl="4" w:tplc="00190409" w:tentative="1">
      <w:start w:val="1"/>
      <w:numFmt w:val="lowerLetter"/>
      <w:lvlText w:val="%5."/>
      <w:lvlJc w:val="left"/>
      <w:pPr>
        <w:tabs>
          <w:tab w:val="num" w:pos="3960"/>
        </w:tabs>
        <w:ind w:left="3960" w:hanging="360"/>
      </w:pPr>
    </w:lvl>
    <w:lvl w:ilvl="5" w:tplc="001B0409" w:tentative="1">
      <w:start w:val="1"/>
      <w:numFmt w:val="lowerRoman"/>
      <w:lvlText w:val="%6."/>
      <w:lvlJc w:val="right"/>
      <w:pPr>
        <w:tabs>
          <w:tab w:val="num" w:pos="4680"/>
        </w:tabs>
        <w:ind w:left="4680" w:hanging="180"/>
      </w:pPr>
    </w:lvl>
    <w:lvl w:ilvl="6" w:tplc="000F0409" w:tentative="1">
      <w:start w:val="1"/>
      <w:numFmt w:val="decimal"/>
      <w:lvlText w:val="%7."/>
      <w:lvlJc w:val="left"/>
      <w:pPr>
        <w:tabs>
          <w:tab w:val="num" w:pos="5400"/>
        </w:tabs>
        <w:ind w:left="5400" w:hanging="360"/>
      </w:pPr>
    </w:lvl>
    <w:lvl w:ilvl="7" w:tplc="00190409" w:tentative="1">
      <w:start w:val="1"/>
      <w:numFmt w:val="lowerLetter"/>
      <w:lvlText w:val="%8."/>
      <w:lvlJc w:val="left"/>
      <w:pPr>
        <w:tabs>
          <w:tab w:val="num" w:pos="6120"/>
        </w:tabs>
        <w:ind w:left="6120" w:hanging="360"/>
      </w:pPr>
    </w:lvl>
    <w:lvl w:ilvl="8" w:tplc="001B0409" w:tentative="1">
      <w:start w:val="1"/>
      <w:numFmt w:val="lowerRoman"/>
      <w:lvlText w:val="%9."/>
      <w:lvlJc w:val="right"/>
      <w:pPr>
        <w:tabs>
          <w:tab w:val="num" w:pos="6840"/>
        </w:tabs>
        <w:ind w:left="6840" w:hanging="180"/>
      </w:pPr>
    </w:lvl>
  </w:abstractNum>
  <w:abstractNum w:abstractNumId="12">
    <w:nsid w:val="6BB95E6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2"/>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3074"/>
  </w:hdrShapeDefaults>
  <w:compat/>
  <w:rsids>
    <w:rsidRoot w:val="009141F7"/>
    <w:rsid w:val="009141F7"/>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1F7"/>
    <w:rPr>
      <w:rFonts w:ascii="Georgia" w:eastAsia="Calibri" w:hAnsi="Georgia"/>
      <w:sz w:val="22"/>
      <w:szCs w:val="22"/>
    </w:rPr>
  </w:style>
  <w:style w:type="paragraph" w:styleId="Heading1">
    <w:name w:val="heading 1"/>
    <w:basedOn w:val="Normal"/>
    <w:next w:val="Normal"/>
    <w:link w:val="Heading1Char"/>
    <w:uiPriority w:val="9"/>
    <w:qFormat/>
    <w:rsid w:val="009141F7"/>
    <w:pPr>
      <w:pageBreakBefore/>
      <w:jc w:val="center"/>
      <w:outlineLvl w:val="0"/>
    </w:pPr>
    <w:rPr>
      <w:rFonts w:eastAsia="Times New Roman"/>
      <w:b/>
      <w:bCs/>
      <w:sz w:val="28"/>
      <w:szCs w:val="28"/>
      <w:u w:val="single"/>
      <w:lang/>
    </w:rPr>
  </w:style>
  <w:style w:type="paragraph" w:styleId="Heading2">
    <w:name w:val="heading 2"/>
    <w:basedOn w:val="Normal"/>
    <w:next w:val="Normal"/>
    <w:link w:val="Heading2Char"/>
    <w:unhideWhenUsed/>
    <w:rsid w:val="009141F7"/>
    <w:pPr>
      <w:outlineLvl w:val="1"/>
    </w:pPr>
    <w:rPr>
      <w:b/>
      <w:szCs w:val="26"/>
      <w:lang/>
    </w:rPr>
  </w:style>
  <w:style w:type="paragraph" w:styleId="Heading3">
    <w:name w:val="heading 3"/>
    <w:basedOn w:val="Normal"/>
    <w:next w:val="Normal"/>
    <w:link w:val="Heading3Char"/>
    <w:semiHidden/>
    <w:unhideWhenUsed/>
    <w:qFormat/>
    <w:rsid w:val="009141F7"/>
    <w:pPr>
      <w:keepNext/>
      <w:spacing w:before="240" w:after="60"/>
      <w:outlineLvl w:val="2"/>
    </w:pPr>
    <w:rPr>
      <w:rFonts w:ascii="Cambria" w:eastAsia="Times New Roman" w:hAnsi="Cambria"/>
      <w:b/>
      <w:bCs/>
      <w:sz w:val="26"/>
      <w:szCs w:val="26"/>
      <w:lang/>
    </w:rPr>
  </w:style>
  <w:style w:type="paragraph" w:styleId="Heading4">
    <w:name w:val="heading 4"/>
    <w:basedOn w:val="Normal"/>
    <w:next w:val="Normal"/>
    <w:link w:val="Heading4Char"/>
    <w:qFormat/>
    <w:rsid w:val="009141F7"/>
    <w:pPr>
      <w:keepNext/>
      <w:spacing w:before="240" w:after="60"/>
      <w:outlineLvl w:val="3"/>
    </w:pPr>
    <w:rPr>
      <w:rFonts w:ascii="Cambria" w:eastAsia="Times New Roman" w:hAnsi="Cambria"/>
      <w:b/>
      <w:bCs/>
      <w:sz w:val="28"/>
      <w:szCs w:val="28"/>
      <w:lang/>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Header">
    <w:name w:val="header"/>
    <w:aliases w:val="Header Char2,Header Char1 Char,Header Char Char Char,Char Char Char Char,Header Char Char1,Char Char Char1,Header Char2 Char Char Char,Header Char1 Char1 Char Char Char,Header Char Char Char1 Char Char Char,Header Char Char2 Char Char Char"/>
    <w:basedOn w:val="Normal"/>
    <w:link w:val="HeaderChar"/>
    <w:uiPriority w:val="99"/>
    <w:rsid w:val="00DB4EF5"/>
    <w:pPr>
      <w:tabs>
        <w:tab w:val="center" w:pos="4320"/>
        <w:tab w:val="right" w:pos="8640"/>
      </w:tabs>
    </w:pPr>
  </w:style>
  <w:style w:type="paragraph" w:styleId="Footer">
    <w:name w:val="footer"/>
    <w:basedOn w:val="Normal"/>
    <w:link w:val="FooterChar"/>
    <w:uiPriority w:val="99"/>
    <w:rsid w:val="00DB4EF5"/>
    <w:pPr>
      <w:tabs>
        <w:tab w:val="center" w:pos="4320"/>
        <w:tab w:val="right" w:pos="8640"/>
      </w:tabs>
    </w:pPr>
  </w:style>
  <w:style w:type="paragraph" w:customStyle="1" w:styleId="BlockHeadings">
    <w:name w:val="Block Headings"/>
    <w:next w:val="Nothing"/>
    <w:rsid w:val="00DB4EF5"/>
    <w:pPr>
      <w:widowControl w:val="0"/>
      <w:jc w:val="center"/>
      <w:outlineLvl w:val="0"/>
    </w:pPr>
    <w:rPr>
      <w:b/>
      <w:sz w:val="28"/>
      <w:szCs w:val="24"/>
    </w:rPr>
  </w:style>
  <w:style w:type="paragraph" w:customStyle="1" w:styleId="Nothing">
    <w:name w:val="Nothing"/>
    <w:link w:val="NothingChar"/>
    <w:rsid w:val="00DB4EF5"/>
    <w:pPr>
      <w:jc w:val="both"/>
    </w:pPr>
    <w:rPr>
      <w:szCs w:val="24"/>
    </w:rPr>
  </w:style>
  <w:style w:type="paragraph" w:customStyle="1" w:styleId="Cards">
    <w:name w:val="Cards"/>
    <w:next w:val="Nothing"/>
    <w:link w:val="CardsChar1"/>
    <w:rsid w:val="00DB4EF5"/>
    <w:pPr>
      <w:widowControl w:val="0"/>
      <w:ind w:left="432" w:right="432"/>
      <w:jc w:val="both"/>
    </w:pPr>
    <w:rPr>
      <w:szCs w:val="24"/>
    </w:rPr>
  </w:style>
  <w:style w:type="character" w:customStyle="1" w:styleId="DebateUnderline">
    <w:name w:val="Debate Underline"/>
    <w:qFormat/>
    <w:rsid w:val="00DB4EF5"/>
    <w:rPr>
      <w:rFonts w:ascii="Times New Roman" w:hAnsi="Times New Roman"/>
      <w:sz w:val="24"/>
      <w:u w:val="thick"/>
    </w:rPr>
  </w:style>
  <w:style w:type="paragraph" w:customStyle="1" w:styleId="Cites">
    <w:name w:val="Cites"/>
    <w:next w:val="Cards"/>
    <w:link w:val="CitesChar"/>
    <w:rsid w:val="00DB4EF5"/>
    <w:pPr>
      <w:widowControl w:val="0"/>
      <w:jc w:val="both"/>
      <w:outlineLvl w:val="2"/>
    </w:pPr>
    <w:rPr>
      <w:szCs w:val="24"/>
    </w:rPr>
  </w:style>
  <w:style w:type="character" w:customStyle="1" w:styleId="Author-Date">
    <w:name w:val="Author-Date"/>
    <w:rsid w:val="00DB4EF5"/>
    <w:rPr>
      <w:b/>
      <w:sz w:val="24"/>
    </w:rPr>
  </w:style>
  <w:style w:type="paragraph" w:styleId="DocumentMap">
    <w:name w:val="Document Map"/>
    <w:basedOn w:val="Normal"/>
    <w:link w:val="DocumentMapChar"/>
    <w:semiHidden/>
    <w:rsid w:val="0029433E"/>
    <w:pPr>
      <w:shd w:val="clear" w:color="auto" w:fill="C6D5EC"/>
    </w:pPr>
  </w:style>
  <w:style w:type="paragraph" w:customStyle="1" w:styleId="Tags">
    <w:name w:val="Tags"/>
    <w:next w:val="Nothing"/>
    <w:link w:val="TagsChar2"/>
    <w:qFormat/>
    <w:rsid w:val="00DB4EF5"/>
    <w:pPr>
      <w:widowControl w:val="0"/>
      <w:jc w:val="both"/>
      <w:outlineLvl w:val="1"/>
    </w:pPr>
    <w:rPr>
      <w:b/>
      <w:sz w:val="24"/>
      <w:szCs w:val="24"/>
    </w:rPr>
  </w:style>
  <w:style w:type="paragraph" w:customStyle="1" w:styleId="HiddenBlockHeader">
    <w:name w:val="Hidden Block Header"/>
    <w:basedOn w:val="BlockHeadings"/>
    <w:next w:val="Nothing"/>
    <w:rsid w:val="00DB4EF5"/>
    <w:pPr>
      <w:outlineLvl w:val="9"/>
    </w:pPr>
  </w:style>
  <w:style w:type="character" w:styleId="PageNumber">
    <w:name w:val="page number"/>
    <w:basedOn w:val="DefaultParagraphFont"/>
    <w:rsid w:val="00DB4EF5"/>
  </w:style>
  <w:style w:type="paragraph" w:styleId="TOC2">
    <w:name w:val="toc 2"/>
    <w:basedOn w:val="Normal"/>
    <w:next w:val="Normal"/>
    <w:autoRedefine/>
    <w:semiHidden/>
    <w:rsid w:val="000B01B3"/>
    <w:pPr>
      <w:ind w:left="240"/>
    </w:pPr>
  </w:style>
  <w:style w:type="character" w:customStyle="1" w:styleId="Heading1Char">
    <w:name w:val="Heading 1 Char"/>
    <w:basedOn w:val="DefaultParagraphFont"/>
    <w:link w:val="Heading1"/>
    <w:uiPriority w:val="9"/>
    <w:rsid w:val="009141F7"/>
    <w:rPr>
      <w:rFonts w:ascii="Georgia" w:hAnsi="Georgia"/>
      <w:b/>
      <w:bCs/>
      <w:sz w:val="28"/>
      <w:szCs w:val="28"/>
      <w:u w:val="single"/>
      <w:lang/>
    </w:rPr>
  </w:style>
  <w:style w:type="paragraph" w:styleId="TOC1">
    <w:name w:val="toc 1"/>
    <w:basedOn w:val="Normal"/>
    <w:next w:val="Normal"/>
    <w:autoRedefine/>
    <w:uiPriority w:val="39"/>
    <w:rsid w:val="00A9617A"/>
  </w:style>
  <w:style w:type="character" w:customStyle="1" w:styleId="DottedUnderline">
    <w:name w:val="Dotted Underline"/>
    <w:basedOn w:val="DebateUnderline"/>
    <w:rsid w:val="00C46DE2"/>
    <w:rPr>
      <w:u w:val="dottedHeavy"/>
    </w:rPr>
  </w:style>
  <w:style w:type="character" w:customStyle="1" w:styleId="Heading2Char">
    <w:name w:val="Heading 2 Char"/>
    <w:basedOn w:val="DefaultParagraphFont"/>
    <w:link w:val="Heading2"/>
    <w:rsid w:val="009141F7"/>
    <w:rPr>
      <w:rFonts w:ascii="Georgia" w:eastAsia="Calibri" w:hAnsi="Georgia"/>
      <w:b/>
      <w:sz w:val="22"/>
      <w:szCs w:val="26"/>
      <w:lang/>
    </w:rPr>
  </w:style>
  <w:style w:type="character" w:customStyle="1" w:styleId="Heading3Char">
    <w:name w:val="Heading 3 Char"/>
    <w:basedOn w:val="DefaultParagraphFont"/>
    <w:link w:val="Heading3"/>
    <w:semiHidden/>
    <w:rsid w:val="009141F7"/>
    <w:rPr>
      <w:rFonts w:ascii="Cambria" w:hAnsi="Cambria"/>
      <w:b/>
      <w:bCs/>
      <w:sz w:val="26"/>
      <w:szCs w:val="26"/>
      <w:lang/>
    </w:rPr>
  </w:style>
  <w:style w:type="character" w:customStyle="1" w:styleId="Heading4Char">
    <w:name w:val="Heading 4 Char"/>
    <w:basedOn w:val="DefaultParagraphFont"/>
    <w:link w:val="Heading4"/>
    <w:rsid w:val="009141F7"/>
    <w:rPr>
      <w:rFonts w:ascii="Cambria" w:hAnsi="Cambria"/>
      <w:b/>
      <w:bCs/>
      <w:sz w:val="28"/>
      <w:szCs w:val="28"/>
      <w:lang/>
    </w:rPr>
  </w:style>
  <w:style w:type="character" w:customStyle="1" w:styleId="HeaderChar">
    <w:name w:val="Header Char"/>
    <w:aliases w:val="Header Char2 Char,Header Char1 Char Char,Header Char Char Char Char,Char Char Char Char Char,Header Char Char1 Char,Char Char Char1 Char,Header Char2 Char Char Char Char,Header Char1 Char1 Char Char Char Char"/>
    <w:basedOn w:val="DefaultParagraphFont"/>
    <w:link w:val="Header"/>
    <w:uiPriority w:val="99"/>
    <w:rsid w:val="009141F7"/>
    <w:rPr>
      <w:sz w:val="24"/>
      <w:szCs w:val="24"/>
    </w:rPr>
  </w:style>
  <w:style w:type="character" w:customStyle="1" w:styleId="FooterChar">
    <w:name w:val="Footer Char"/>
    <w:basedOn w:val="DefaultParagraphFont"/>
    <w:link w:val="Footer"/>
    <w:uiPriority w:val="99"/>
    <w:rsid w:val="009141F7"/>
    <w:rPr>
      <w:sz w:val="24"/>
      <w:szCs w:val="24"/>
    </w:rPr>
  </w:style>
  <w:style w:type="character" w:customStyle="1" w:styleId="DocumentMapChar">
    <w:name w:val="Document Map Char"/>
    <w:basedOn w:val="DefaultParagraphFont"/>
    <w:link w:val="DocumentMap"/>
    <w:semiHidden/>
    <w:rsid w:val="009141F7"/>
    <w:rPr>
      <w:sz w:val="24"/>
      <w:szCs w:val="24"/>
      <w:shd w:val="clear" w:color="auto" w:fill="C6D5EC"/>
    </w:rPr>
  </w:style>
  <w:style w:type="character" w:customStyle="1" w:styleId="DebateHighlighted">
    <w:name w:val="Debate Highlighted"/>
    <w:rsid w:val="009141F7"/>
    <w:rPr>
      <w:rFonts w:ascii="Times New Roman" w:hAnsi="Times New Roman"/>
      <w:sz w:val="20"/>
      <w:u w:val="thick"/>
      <w:bdr w:val="none" w:sz="0" w:space="0" w:color="auto"/>
      <w:shd w:val="clear" w:color="auto" w:fill="00FFFF"/>
    </w:rPr>
  </w:style>
  <w:style w:type="character" w:styleId="Hyperlink">
    <w:name w:val="Hyperlink"/>
    <w:uiPriority w:val="99"/>
    <w:rsid w:val="009141F7"/>
    <w:rPr>
      <w:color w:val="auto"/>
      <w:u w:val="none"/>
    </w:rPr>
  </w:style>
  <w:style w:type="paragraph" w:styleId="TOC4">
    <w:name w:val="toc 4"/>
    <w:basedOn w:val="Normal"/>
    <w:next w:val="Normal"/>
    <w:autoRedefine/>
    <w:uiPriority w:val="39"/>
    <w:rsid w:val="009141F7"/>
    <w:pPr>
      <w:spacing w:before="240"/>
    </w:pPr>
    <w:rPr>
      <w:b/>
      <w:u w:val="single"/>
    </w:rPr>
  </w:style>
  <w:style w:type="paragraph" w:customStyle="1" w:styleId="Default">
    <w:name w:val="Default"/>
    <w:basedOn w:val="Normal"/>
    <w:rsid w:val="009141F7"/>
    <w:pPr>
      <w:autoSpaceDE w:val="0"/>
      <w:autoSpaceDN w:val="0"/>
      <w:adjustRightInd w:val="0"/>
      <w:spacing w:after="200" w:line="276" w:lineRule="auto"/>
    </w:pPr>
    <w:rPr>
      <w:rFonts w:cs="AKDPE C+ Utopia"/>
      <w:szCs w:val="24"/>
    </w:rPr>
  </w:style>
  <w:style w:type="paragraph" w:customStyle="1" w:styleId="Hat">
    <w:name w:val="Hat"/>
    <w:basedOn w:val="Heading1"/>
    <w:next w:val="Heading1"/>
    <w:rsid w:val="009141F7"/>
    <w:pPr>
      <w:pageBreakBefore w:val="0"/>
      <w:framePr w:hSpace="144" w:wrap="notBeside" w:vAnchor="page" w:hAnchor="page" w:xAlign="center" w:yAlign="bottom" w:anchorLock="1"/>
      <w:widowControl w:val="0"/>
    </w:pPr>
    <w:rPr>
      <w:rFonts w:cs="Arial"/>
      <w:color w:val="000000"/>
      <w:sz w:val="22"/>
      <w:szCs w:val="32"/>
      <w:u w:val="none"/>
    </w:rPr>
  </w:style>
  <w:style w:type="paragraph" w:styleId="ListParagraph">
    <w:name w:val="List Paragraph"/>
    <w:basedOn w:val="Normal"/>
    <w:uiPriority w:val="34"/>
    <w:rsid w:val="009141F7"/>
  </w:style>
  <w:style w:type="character" w:customStyle="1" w:styleId="Underline">
    <w:name w:val="Underline"/>
    <w:uiPriority w:val="1"/>
    <w:qFormat/>
    <w:rsid w:val="009141F7"/>
    <w:rPr>
      <w:u w:val="single"/>
    </w:rPr>
  </w:style>
  <w:style w:type="paragraph" w:styleId="List">
    <w:name w:val="List"/>
    <w:basedOn w:val="Normal"/>
    <w:uiPriority w:val="99"/>
    <w:unhideWhenUsed/>
    <w:rsid w:val="009141F7"/>
    <w:pPr>
      <w:contextualSpacing/>
    </w:pPr>
  </w:style>
  <w:style w:type="paragraph" w:customStyle="1" w:styleId="PageHeaderLine1">
    <w:name w:val="PageHeaderLine1"/>
    <w:basedOn w:val="Normal"/>
    <w:rsid w:val="009141F7"/>
    <w:pPr>
      <w:tabs>
        <w:tab w:val="right" w:pos="10800"/>
      </w:tabs>
    </w:pPr>
    <w:rPr>
      <w:b/>
    </w:rPr>
  </w:style>
  <w:style w:type="paragraph" w:customStyle="1" w:styleId="PageHeaderLine2">
    <w:name w:val="PageHeaderLine2"/>
    <w:basedOn w:val="Normal"/>
    <w:next w:val="Normal"/>
    <w:rsid w:val="009141F7"/>
    <w:pPr>
      <w:tabs>
        <w:tab w:val="right" w:pos="10800"/>
      </w:tabs>
      <w:spacing w:line="480" w:lineRule="auto"/>
    </w:pPr>
    <w:rPr>
      <w:b/>
    </w:rPr>
  </w:style>
  <w:style w:type="character" w:customStyle="1" w:styleId="UnderlineBody">
    <w:name w:val="UnderlineBody"/>
    <w:rsid w:val="009141F7"/>
    <w:rPr>
      <w:rFonts w:ascii="Times New Roman" w:hAnsi="Times New Roman" w:cs="Times New Roman"/>
      <w:sz w:val="22"/>
      <w:u w:val="single"/>
    </w:rPr>
  </w:style>
  <w:style w:type="character" w:customStyle="1" w:styleId="Shortcite">
    <w:name w:val="Shortcite"/>
    <w:rsid w:val="009141F7"/>
    <w:rPr>
      <w:rFonts w:ascii="Times New Roman" w:hAnsi="Times New Roman" w:cs="Times New Roman"/>
      <w:b/>
      <w:bCs/>
      <w:sz w:val="20"/>
    </w:rPr>
  </w:style>
  <w:style w:type="character" w:customStyle="1" w:styleId="TagsChar2">
    <w:name w:val="Tags Char2"/>
    <w:link w:val="Tags"/>
    <w:rsid w:val="009141F7"/>
    <w:rPr>
      <w:b/>
      <w:sz w:val="24"/>
      <w:szCs w:val="24"/>
    </w:rPr>
  </w:style>
  <w:style w:type="character" w:customStyle="1" w:styleId="CardsChar1">
    <w:name w:val="Cards Char1"/>
    <w:link w:val="Cards"/>
    <w:rsid w:val="009141F7"/>
    <w:rPr>
      <w:szCs w:val="24"/>
    </w:rPr>
  </w:style>
  <w:style w:type="character" w:customStyle="1" w:styleId="CitesChar">
    <w:name w:val="Cites Char"/>
    <w:link w:val="Cites"/>
    <w:rsid w:val="009141F7"/>
    <w:rPr>
      <w:szCs w:val="24"/>
    </w:rPr>
  </w:style>
  <w:style w:type="character" w:customStyle="1" w:styleId="Longcite">
    <w:name w:val="Longcite"/>
    <w:rsid w:val="009141F7"/>
    <w:rPr>
      <w:rFonts w:cs="Times New Roman"/>
      <w:sz w:val="16"/>
    </w:rPr>
  </w:style>
  <w:style w:type="character" w:customStyle="1" w:styleId="NothingChar">
    <w:name w:val="Nothing Char"/>
    <w:link w:val="Nothing"/>
    <w:rsid w:val="009141F7"/>
    <w:rPr>
      <w:szCs w:val="24"/>
    </w:rPr>
  </w:style>
  <w:style w:type="character" w:customStyle="1" w:styleId="DDIUnderline">
    <w:name w:val="DDI Underline"/>
    <w:qFormat/>
    <w:rsid w:val="009141F7"/>
    <w:rPr>
      <w:sz w:val="24"/>
      <w:u w:val="thick"/>
    </w:rPr>
  </w:style>
  <w:style w:type="paragraph" w:customStyle="1" w:styleId="DebateTag">
    <w:name w:val="Debate Tag"/>
    <w:basedOn w:val="Heading2"/>
    <w:link w:val="DebateTagChar"/>
    <w:qFormat/>
    <w:rsid w:val="009141F7"/>
    <w:rPr>
      <w:rFonts w:ascii="Times New Roman" w:eastAsia="Times New Roman" w:hAnsi="Times New Roman"/>
      <w:sz w:val="24"/>
      <w:szCs w:val="24"/>
    </w:rPr>
  </w:style>
  <w:style w:type="character" w:customStyle="1" w:styleId="DebateTagChar">
    <w:name w:val="Debate Tag Char"/>
    <w:link w:val="DebateTag"/>
    <w:rsid w:val="009141F7"/>
    <w:rPr>
      <w:b/>
      <w:sz w:val="24"/>
      <w:szCs w:val="24"/>
      <w:lang/>
    </w:rPr>
  </w:style>
  <w:style w:type="paragraph" w:customStyle="1" w:styleId="CardUpSize-Light">
    <w:name w:val="CardUpSize - Light"/>
    <w:basedOn w:val="Normal"/>
    <w:link w:val="CardUpSize-LightChar"/>
    <w:autoRedefine/>
    <w:rsid w:val="009141F7"/>
    <w:pPr>
      <w:jc w:val="both"/>
    </w:pPr>
    <w:rPr>
      <w:rFonts w:ascii="Times New Roman" w:eastAsia="Times New Roman" w:hAnsi="Times New Roman"/>
      <w:sz w:val="24"/>
      <w:szCs w:val="32"/>
      <w:u w:val="single"/>
      <w:lang/>
    </w:rPr>
  </w:style>
  <w:style w:type="character" w:customStyle="1" w:styleId="CardUpSize-LightChar">
    <w:name w:val="CardUpSize - Light Char"/>
    <w:link w:val="CardUpSize-Light"/>
    <w:rsid w:val="009141F7"/>
    <w:rPr>
      <w:sz w:val="24"/>
      <w:szCs w:val="32"/>
      <w:u w:val="single"/>
      <w:lang/>
    </w:rPr>
  </w:style>
  <w:style w:type="character" w:customStyle="1" w:styleId="captitle">
    <w:name w:val="captitle"/>
    <w:rsid w:val="009141F7"/>
  </w:style>
  <w:style w:type="character" w:styleId="Strong">
    <w:name w:val="Strong"/>
    <w:uiPriority w:val="22"/>
    <w:qFormat/>
    <w:rsid w:val="009141F7"/>
    <w:rPr>
      <w:b/>
      <w:bCs/>
    </w:rPr>
  </w:style>
  <w:style w:type="character" w:styleId="FollowedHyperlink">
    <w:name w:val="FollowedHyperlink"/>
    <w:rsid w:val="009141F7"/>
    <w:rPr>
      <w:color w:val="800080"/>
      <w:u w:val="single"/>
    </w:rPr>
  </w:style>
  <w:style w:type="character" w:customStyle="1" w:styleId="TagsChar">
    <w:name w:val="Tags Char"/>
    <w:rsid w:val="009141F7"/>
    <w:rPr>
      <w:b/>
      <w:sz w:val="24"/>
      <w:szCs w:val="24"/>
      <w:lang w:val="en-US" w:eastAsia="en-US" w:bidi="ar-SA"/>
    </w:rPr>
  </w:style>
  <w:style w:type="character" w:customStyle="1" w:styleId="CardsChar">
    <w:name w:val="Cards Char"/>
    <w:rsid w:val="009141F7"/>
    <w:rPr>
      <w:szCs w:val="24"/>
      <w:lang w:bidi="ar-SA"/>
    </w:rPr>
  </w:style>
  <w:style w:type="character" w:customStyle="1" w:styleId="verdana">
    <w:name w:val="verdana"/>
    <w:rsid w:val="009141F7"/>
  </w:style>
  <w:style w:type="character" w:customStyle="1" w:styleId="blue">
    <w:name w:val="blue"/>
    <w:rsid w:val="009141F7"/>
  </w:style>
  <w:style w:type="character" w:styleId="Emphasis">
    <w:name w:val="Emphasis"/>
    <w:uiPriority w:val="20"/>
    <w:qFormat/>
    <w:rsid w:val="009141F7"/>
    <w:rPr>
      <w:i/>
    </w:rPr>
  </w:style>
  <w:style w:type="character" w:customStyle="1" w:styleId="cite">
    <w:name w:val="cite"/>
    <w:rsid w:val="009141F7"/>
    <w:rPr>
      <w:rFonts w:ascii="Times New Roman" w:hAnsi="Times New Roman"/>
      <w:b/>
      <w:sz w:val="24"/>
    </w:rPr>
  </w:style>
  <w:style w:type="paragraph" w:customStyle="1" w:styleId="tag">
    <w:name w:val="tag"/>
    <w:basedOn w:val="Normal"/>
    <w:next w:val="Normal"/>
    <w:rsid w:val="009141F7"/>
    <w:rPr>
      <w:rFonts w:ascii="Times New Roman" w:eastAsia="Times New Roman" w:hAnsi="Times New Roman"/>
      <w:b/>
      <w:sz w:val="24"/>
      <w:szCs w:val="20"/>
    </w:rPr>
  </w:style>
  <w:style w:type="character" w:customStyle="1" w:styleId="underline0">
    <w:name w:val="underline"/>
    <w:rsid w:val="009141F7"/>
    <w:rPr>
      <w:b/>
      <w:u w:val="single"/>
    </w:rPr>
  </w:style>
  <w:style w:type="paragraph" w:styleId="NormalWeb">
    <w:name w:val="Normal (Web)"/>
    <w:basedOn w:val="Normal"/>
    <w:uiPriority w:val="99"/>
    <w:rsid w:val="009141F7"/>
    <w:pPr>
      <w:spacing w:beforeLines="1" w:afterLines="1"/>
    </w:pPr>
    <w:rPr>
      <w:rFonts w:ascii="Times" w:eastAsia="Times New Roman" w:hAnsi="Times"/>
      <w:sz w:val="20"/>
      <w:szCs w:val="20"/>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informaworld.com/smpp/section?content=a782790793&amp;fulltext=713240928"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iraqoilreport.com/politics/oil-policy/zalmay-khalilzads-take-on-iraq-part-1-4630/" TargetMode="External"/><Relationship Id="rId6" Type="http://schemas.openxmlformats.org/officeDocument/2006/relationships/hyperlink" Target="http://english.cntv.cn/20100719/102309.shtml" TargetMode="External"/><Relationship Id="rId7" Type="http://schemas.openxmlformats.org/officeDocument/2006/relationships/hyperlink" Target="http://www.understandingwar.org/files/FactSheet_IraqGovFormation2.pdf" TargetMode="External"/><Relationship Id="rId8" Type="http://schemas.openxmlformats.org/officeDocument/2006/relationships/hyperlink" Target="http://www.atimes.com/atimes/Middle_East/GH20Ak01.html" TargetMode="External"/><Relationship Id="rId9" Type="http://schemas.openxmlformats.org/officeDocument/2006/relationships/hyperlink" Target="http://www.globalresearch.ca/articles/STE203A.html" TargetMode="External"/><Relationship Id="rId10" Type="http://schemas.openxmlformats.org/officeDocument/2006/relationships/hyperlink" Target="http://www.informaworld.com/smpp/section?content=a782790793&amp;fulltext=71324092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marissawizig:Library:Application%20Support:Microsoft:Office:User%20Templates:My%20Templates:deb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debate.dot</Template>
  <TotalTime>1</TotalTime>
  <Pages>21</Pages>
  <Words>7798</Words>
  <Characters>44453</Characters>
  <Application>Microsoft Macintosh Word</Application>
  <DocSecurity>0</DocSecurity>
  <Lines>370</Lines>
  <Paragraphs>88</Paragraphs>
  <ScaleCrop>false</ScaleCrop>
  <Company>Dartmouth College</Company>
  <LinksUpToDate>false</LinksUpToDate>
  <CharactersWithSpaces>54591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+ 1 – Block Headings</dc:title>
  <dc:subject/>
  <dc:creator>Marissa Wizig</dc:creator>
  <cp:keywords/>
  <cp:lastModifiedBy>Marissa Wizig</cp:lastModifiedBy>
  <cp:revision>1</cp:revision>
  <cp:lastPrinted>2009-09-04T23:00:00Z</cp:lastPrinted>
  <dcterms:created xsi:type="dcterms:W3CDTF">2010-07-26T18:14:00Z</dcterms:created>
  <dcterms:modified xsi:type="dcterms:W3CDTF">2010-07-26T18:15:00Z</dcterms:modified>
</cp:coreProperties>
</file>